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02" w:rsidRPr="006C26DC" w:rsidRDefault="00EC3F02" w:rsidP="00EC3F02">
      <w:pPr>
        <w:jc w:val="center"/>
      </w:pPr>
      <w:r>
        <w:rPr>
          <w:b/>
        </w:rPr>
        <w:t xml:space="preserve">COMPLIANCE MONITORING </w:t>
      </w:r>
      <w:r w:rsidRPr="00E37B00">
        <w:rPr>
          <w:b/>
        </w:rPr>
        <w:t>REPORT (CMR)</w:t>
      </w:r>
      <w:r>
        <w:tab/>
      </w:r>
      <w:r>
        <w:tab/>
      </w:r>
      <w:r>
        <w:tab/>
        <w:t>Page 1</w:t>
      </w:r>
    </w:p>
    <w:p w:rsidR="00EC3F02" w:rsidRDefault="00EC3F02" w:rsidP="00EC3F02">
      <w:pPr>
        <w:jc w:val="center"/>
      </w:pPr>
    </w:p>
    <w:p w:rsidR="00EC3F02" w:rsidRDefault="00EC3F02" w:rsidP="00EC3F02">
      <w:r>
        <w:t xml:space="preserve">The Compliance Monitoring tool is used to verify the required documentation on file for a student receiving specialized services per the Individuals with Disabilities Education Act.  The Compliance Monitoring Tool has ten categories each with varying number of items; the total number of compliance items is fifty-six (56) and there are three (3) State Performance Plan indicator items included.   The reviewer has the responsibility of calculating the percentage of categories not in compliance and completing the CMR including the subsection, </w:t>
      </w:r>
      <w:r w:rsidRPr="00E37B00">
        <w:rPr>
          <w:i/>
        </w:rPr>
        <w:t>Analysis</w:t>
      </w:r>
      <w:r>
        <w:t>.</w:t>
      </w:r>
    </w:p>
    <w:p w:rsidR="00EC3F02" w:rsidRDefault="00EC3F02" w:rsidP="00EC3F02">
      <w:r>
        <w:t xml:space="preserve"> </w:t>
      </w:r>
    </w:p>
    <w:p w:rsidR="00EC3F02" w:rsidRPr="00A233E6" w:rsidRDefault="00EC3F02" w:rsidP="00EC3F02">
      <w:pPr>
        <w:jc w:val="center"/>
        <w:rPr>
          <w:b/>
        </w:rPr>
      </w:pPr>
      <w:r>
        <w:rPr>
          <w:b/>
        </w:rPr>
        <w:t xml:space="preserve">Correction of </w:t>
      </w:r>
      <w:r w:rsidRPr="00A233E6">
        <w:rPr>
          <w:b/>
        </w:rPr>
        <w:t>Individual Student File(s)</w:t>
      </w:r>
    </w:p>
    <w:p w:rsidR="00EC3F02" w:rsidRDefault="00EC3F02" w:rsidP="00EC3F02">
      <w:r>
        <w:t xml:space="preserve">The files of individual students are reviewed and if any required documents are not found in a student’s file, the school is to make corrections by following the required special education process.  The corrections are to be made as soon as possible, not more than </w:t>
      </w:r>
      <w:r w:rsidRPr="003C6BEF">
        <w:rPr>
          <w:b/>
        </w:rPr>
        <w:t xml:space="preserve">45 </w:t>
      </w:r>
      <w:r>
        <w:t xml:space="preserve">days from the date of the CMR. </w:t>
      </w:r>
    </w:p>
    <w:p w:rsidR="00EC3F02" w:rsidRDefault="00EC3F02" w:rsidP="00EC3F02"/>
    <w:p w:rsidR="00EC3F02" w:rsidRPr="00A233E6" w:rsidRDefault="00EC3F02" w:rsidP="00EC3F02">
      <w:pPr>
        <w:jc w:val="center"/>
        <w:rPr>
          <w:b/>
        </w:rPr>
      </w:pPr>
      <w:r>
        <w:rPr>
          <w:b/>
        </w:rPr>
        <w:t>Correction of CM Categories Not in Compliance</w:t>
      </w:r>
    </w:p>
    <w:p w:rsidR="00EC3F02" w:rsidRDefault="00EC3F02" w:rsidP="00EC3F02">
      <w:r>
        <w:t xml:space="preserve">If a category is identified as not in compliance, a rating of less than 100%, the School Special Education Committee (SSEC) completes either Correct Action Plan (CAP) Form A or Form B.  Category 1, Record Keeping, is the only category that does not contain any Free Appropriate Pubic Education (FAPE) items thus the SSEC completes and implements CAP Form B to make correction(s) within one year from the date of the CMR.  Categories 2 through 10 contain FAPE items thus the SSEC completes and implements CAP Form A to make correction(s) within </w:t>
      </w:r>
      <w:r w:rsidRPr="006C26DC">
        <w:rPr>
          <w:b/>
        </w:rPr>
        <w:t>45</w:t>
      </w:r>
      <w:r>
        <w:rPr>
          <w:b/>
        </w:rPr>
        <w:t xml:space="preserve"> </w:t>
      </w:r>
      <w:r>
        <w:t xml:space="preserve">days from the date of the CMR.  After the correction(s) have been made and verified by the Education Line Officer, a copy of the applicable CAP is submitted to the Division of Performance and Accountability (DPA).  </w:t>
      </w:r>
    </w:p>
    <w:p w:rsidR="00EC3F02" w:rsidRDefault="00EC3F02" w:rsidP="00EC3F02"/>
    <w:p w:rsidR="00EC3F02" w:rsidRPr="00E443E5" w:rsidRDefault="00EC3F02" w:rsidP="00EC3F02">
      <w:pPr>
        <w:jc w:val="center"/>
        <w:rPr>
          <w:b/>
          <w:sz w:val="28"/>
          <w:szCs w:val="28"/>
        </w:rPr>
      </w:pPr>
      <w:r w:rsidRPr="00E443E5">
        <w:rPr>
          <w:b/>
          <w:sz w:val="28"/>
          <w:szCs w:val="28"/>
        </w:rPr>
        <w:t>Follow-Up</w:t>
      </w:r>
      <w:r>
        <w:rPr>
          <w:b/>
          <w:sz w:val="28"/>
          <w:szCs w:val="28"/>
        </w:rPr>
        <w:t xml:space="preserve">:  </w:t>
      </w:r>
      <w:r w:rsidRPr="00E443E5">
        <w:rPr>
          <w:b/>
          <w:sz w:val="28"/>
          <w:szCs w:val="28"/>
        </w:rPr>
        <w:t xml:space="preserve"> SY2007-2</w:t>
      </w:r>
      <w:r>
        <w:rPr>
          <w:b/>
          <w:sz w:val="28"/>
          <w:szCs w:val="28"/>
        </w:rPr>
        <w:t>008 CM</w:t>
      </w:r>
    </w:p>
    <w:p w:rsidR="00EC3F02" w:rsidRDefault="00EC3F02" w:rsidP="00EC3F02">
      <w:r>
        <w:t>The CM Reviewer will need the 2</w:t>
      </w:r>
      <w:r w:rsidRPr="000F73D9">
        <w:rPr>
          <w:vertAlign w:val="superscript"/>
        </w:rPr>
        <w:t>nd</w:t>
      </w:r>
      <w:r>
        <w:t xml:space="preserve"> Tier </w:t>
      </w:r>
      <w:r w:rsidRPr="00BB23CF">
        <w:rPr>
          <w:i/>
        </w:rPr>
        <w:t>C</w:t>
      </w:r>
      <w:r>
        <w:rPr>
          <w:i/>
        </w:rPr>
        <w:t xml:space="preserve">MR </w:t>
      </w:r>
      <w:r w:rsidRPr="00BB23CF">
        <w:rPr>
          <w:i/>
        </w:rPr>
        <w:t>Analysis</w:t>
      </w:r>
      <w:r>
        <w:t xml:space="preserve"> from SY2007-2008 to determine if the school made corrections/no corrections.   If there is evidence that all corrections were made, verification will be noted on the</w:t>
      </w:r>
      <w:r w:rsidRPr="00BB23CF">
        <w:rPr>
          <w:i/>
        </w:rPr>
        <w:t xml:space="preserve"> Analysis</w:t>
      </w:r>
      <w:r>
        <w:t xml:space="preserve"> subsection of the CMR and the school will receive a letter from DPA indicating corrections were completed (closed out).  If corrections were not made, it will be noted on the </w:t>
      </w:r>
      <w:r w:rsidRPr="00BB23CF">
        <w:rPr>
          <w:i/>
        </w:rPr>
        <w:t>Analysis</w:t>
      </w:r>
      <w:r>
        <w:t xml:space="preserve"> subsection of the CMR and DPA will specify actions to be taken by the school to make corrections with stringent timelines.  All documents pertaining to CM are to be filed in the school’s body of evidence.</w:t>
      </w:r>
    </w:p>
    <w:p w:rsidR="00EC3F02" w:rsidRDefault="00EC3F02" w:rsidP="00EC3F02"/>
    <w:p w:rsidR="00EC3F02" w:rsidRDefault="00EC3F02" w:rsidP="00EC3F02">
      <w:pPr>
        <w:jc w:val="center"/>
      </w:pPr>
      <w:r>
        <w:t>The CM Reviewer is to complete the following:</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1"/>
        <w:gridCol w:w="4161"/>
      </w:tblGrid>
      <w:tr w:rsidR="00EC3F02" w:rsidTr="00C10BC3">
        <w:trPr>
          <w:trHeight w:val="458"/>
        </w:trPr>
        <w:tc>
          <w:tcPr>
            <w:tcW w:w="4161" w:type="dxa"/>
            <w:tcBorders>
              <w:top w:val="single" w:sz="4" w:space="0" w:color="auto"/>
              <w:left w:val="single" w:sz="4" w:space="0" w:color="auto"/>
              <w:bottom w:val="single" w:sz="4" w:space="0" w:color="auto"/>
              <w:right w:val="single" w:sz="4" w:space="0" w:color="auto"/>
            </w:tcBorders>
            <w:hideMark/>
          </w:tcPr>
          <w:p w:rsidR="00EC3F02" w:rsidRDefault="00EC3F02" w:rsidP="003264F5">
            <w:pPr>
              <w:rPr>
                <w:sz w:val="28"/>
                <w:szCs w:val="28"/>
              </w:rPr>
            </w:pPr>
            <w:r>
              <w:rPr>
                <w:sz w:val="28"/>
                <w:szCs w:val="28"/>
              </w:rPr>
              <w:t>School:</w:t>
            </w:r>
          </w:p>
          <w:p w:rsidR="00EC3F02" w:rsidRDefault="00EC3F02" w:rsidP="003264F5">
            <w:pPr>
              <w:rPr>
                <w:sz w:val="28"/>
                <w:szCs w:val="28"/>
              </w:rPr>
            </w:pPr>
          </w:p>
        </w:tc>
        <w:tc>
          <w:tcPr>
            <w:tcW w:w="4161" w:type="dxa"/>
            <w:tcBorders>
              <w:top w:val="single" w:sz="4" w:space="0" w:color="auto"/>
              <w:left w:val="single" w:sz="4" w:space="0" w:color="auto"/>
              <w:bottom w:val="single" w:sz="4" w:space="0" w:color="auto"/>
              <w:right w:val="single" w:sz="4" w:space="0" w:color="auto"/>
            </w:tcBorders>
            <w:hideMark/>
          </w:tcPr>
          <w:p w:rsidR="00EC3F02" w:rsidRDefault="00EC3F02" w:rsidP="003264F5">
            <w:pPr>
              <w:rPr>
                <w:sz w:val="28"/>
                <w:szCs w:val="28"/>
              </w:rPr>
            </w:pPr>
            <w:r>
              <w:rPr>
                <w:sz w:val="28"/>
                <w:szCs w:val="28"/>
              </w:rPr>
              <w:t xml:space="preserve">Grades: </w:t>
            </w:r>
          </w:p>
          <w:p w:rsidR="00C10BC3" w:rsidRDefault="00C10BC3" w:rsidP="003264F5">
            <w:pPr>
              <w:rPr>
                <w:sz w:val="28"/>
                <w:szCs w:val="28"/>
              </w:rPr>
            </w:pPr>
          </w:p>
        </w:tc>
      </w:tr>
      <w:tr w:rsidR="00EC3F02" w:rsidTr="003264F5">
        <w:trPr>
          <w:trHeight w:val="366"/>
        </w:trPr>
        <w:tc>
          <w:tcPr>
            <w:tcW w:w="4161" w:type="dxa"/>
            <w:tcBorders>
              <w:top w:val="single" w:sz="4" w:space="0" w:color="auto"/>
              <w:left w:val="single" w:sz="4" w:space="0" w:color="auto"/>
              <w:bottom w:val="single" w:sz="4" w:space="0" w:color="auto"/>
              <w:right w:val="single" w:sz="4" w:space="0" w:color="auto"/>
            </w:tcBorders>
            <w:hideMark/>
          </w:tcPr>
          <w:p w:rsidR="00EC3F02" w:rsidRDefault="00EC3F02" w:rsidP="003264F5">
            <w:pPr>
              <w:rPr>
                <w:sz w:val="28"/>
                <w:szCs w:val="28"/>
              </w:rPr>
            </w:pPr>
            <w:r>
              <w:rPr>
                <w:sz w:val="28"/>
                <w:szCs w:val="28"/>
              </w:rPr>
              <w:t xml:space="preserve"> October 31, 2008 Child Count</w:t>
            </w:r>
          </w:p>
          <w:p w:rsidR="00EC3F02" w:rsidRDefault="00EC3F02" w:rsidP="003264F5">
            <w:pPr>
              <w:rPr>
                <w:sz w:val="28"/>
                <w:szCs w:val="28"/>
              </w:rPr>
            </w:pPr>
            <w:r>
              <w:rPr>
                <w:sz w:val="28"/>
                <w:szCs w:val="28"/>
              </w:rPr>
              <w:t xml:space="preserve"> (# of SWD):</w:t>
            </w:r>
          </w:p>
          <w:p w:rsidR="00EC3F02" w:rsidRDefault="00EC3F02" w:rsidP="003264F5">
            <w:pPr>
              <w:rPr>
                <w:sz w:val="28"/>
                <w:szCs w:val="28"/>
              </w:rPr>
            </w:pPr>
            <w:r>
              <w:rPr>
                <w:sz w:val="28"/>
                <w:szCs w:val="28"/>
              </w:rPr>
              <w:t xml:space="preserve"> </w:t>
            </w:r>
          </w:p>
        </w:tc>
        <w:tc>
          <w:tcPr>
            <w:tcW w:w="4161" w:type="dxa"/>
            <w:tcBorders>
              <w:top w:val="single" w:sz="4" w:space="0" w:color="auto"/>
              <w:left w:val="single" w:sz="4" w:space="0" w:color="auto"/>
              <w:bottom w:val="single" w:sz="4" w:space="0" w:color="auto"/>
              <w:right w:val="single" w:sz="4" w:space="0" w:color="auto"/>
            </w:tcBorders>
            <w:hideMark/>
          </w:tcPr>
          <w:p w:rsidR="00EC3F02" w:rsidRDefault="00EC3F02" w:rsidP="003264F5">
            <w:pPr>
              <w:rPr>
                <w:sz w:val="28"/>
                <w:szCs w:val="28"/>
              </w:rPr>
            </w:pPr>
            <w:r>
              <w:rPr>
                <w:sz w:val="28"/>
                <w:szCs w:val="28"/>
              </w:rPr>
              <w:t># of files to be reviewed:</w:t>
            </w:r>
          </w:p>
        </w:tc>
      </w:tr>
      <w:tr w:rsidR="00EC3F02" w:rsidTr="003264F5">
        <w:trPr>
          <w:trHeight w:val="366"/>
        </w:trPr>
        <w:tc>
          <w:tcPr>
            <w:tcW w:w="4161" w:type="dxa"/>
            <w:tcBorders>
              <w:top w:val="single" w:sz="4" w:space="0" w:color="auto"/>
              <w:left w:val="single" w:sz="4" w:space="0" w:color="auto"/>
              <w:bottom w:val="single" w:sz="4" w:space="0" w:color="auto"/>
              <w:right w:val="single" w:sz="4" w:space="0" w:color="auto"/>
            </w:tcBorders>
            <w:hideMark/>
          </w:tcPr>
          <w:p w:rsidR="00EC3F02" w:rsidRDefault="00EC3F02" w:rsidP="003264F5">
            <w:pPr>
              <w:rPr>
                <w:sz w:val="28"/>
                <w:szCs w:val="28"/>
              </w:rPr>
            </w:pPr>
            <w:r>
              <w:rPr>
                <w:sz w:val="28"/>
                <w:szCs w:val="28"/>
              </w:rPr>
              <w:t xml:space="preserve"># of files reviewed: </w:t>
            </w:r>
          </w:p>
        </w:tc>
        <w:tc>
          <w:tcPr>
            <w:tcW w:w="4161" w:type="dxa"/>
            <w:tcBorders>
              <w:top w:val="single" w:sz="4" w:space="0" w:color="auto"/>
              <w:left w:val="single" w:sz="4" w:space="0" w:color="auto"/>
              <w:bottom w:val="single" w:sz="4" w:space="0" w:color="auto"/>
              <w:right w:val="single" w:sz="4" w:space="0" w:color="auto"/>
            </w:tcBorders>
            <w:hideMark/>
          </w:tcPr>
          <w:p w:rsidR="00EC3F02" w:rsidRDefault="00EC3F02" w:rsidP="003264F5">
            <w:pPr>
              <w:rPr>
                <w:sz w:val="28"/>
                <w:szCs w:val="28"/>
              </w:rPr>
            </w:pPr>
            <w:r>
              <w:rPr>
                <w:sz w:val="28"/>
                <w:szCs w:val="28"/>
              </w:rPr>
              <w:t>School Contacts:</w:t>
            </w:r>
          </w:p>
          <w:p w:rsidR="00EC3F02" w:rsidRDefault="00EC3F02" w:rsidP="003264F5">
            <w:pPr>
              <w:rPr>
                <w:sz w:val="28"/>
                <w:szCs w:val="28"/>
              </w:rPr>
            </w:pPr>
          </w:p>
        </w:tc>
      </w:tr>
      <w:tr w:rsidR="00EC3F02" w:rsidTr="003264F5">
        <w:trPr>
          <w:trHeight w:val="394"/>
        </w:trPr>
        <w:tc>
          <w:tcPr>
            <w:tcW w:w="4161" w:type="dxa"/>
            <w:tcBorders>
              <w:top w:val="single" w:sz="4" w:space="0" w:color="auto"/>
              <w:left w:val="single" w:sz="4" w:space="0" w:color="auto"/>
              <w:bottom w:val="single" w:sz="4" w:space="0" w:color="auto"/>
              <w:right w:val="single" w:sz="4" w:space="0" w:color="auto"/>
            </w:tcBorders>
          </w:tcPr>
          <w:p w:rsidR="00EC3F02" w:rsidRDefault="00EC3F02" w:rsidP="003264F5">
            <w:pPr>
              <w:rPr>
                <w:sz w:val="28"/>
                <w:szCs w:val="28"/>
              </w:rPr>
            </w:pPr>
            <w:r>
              <w:rPr>
                <w:sz w:val="28"/>
                <w:szCs w:val="28"/>
              </w:rPr>
              <w:t xml:space="preserve">CM Reviewer:  </w:t>
            </w:r>
          </w:p>
          <w:p w:rsidR="00EC3F02" w:rsidRDefault="00EC3F02" w:rsidP="003264F5">
            <w:pPr>
              <w:rPr>
                <w:sz w:val="28"/>
                <w:szCs w:val="28"/>
                <w:highlight w:val="red"/>
              </w:rPr>
            </w:pPr>
          </w:p>
        </w:tc>
        <w:tc>
          <w:tcPr>
            <w:tcW w:w="4161" w:type="dxa"/>
            <w:tcBorders>
              <w:top w:val="single" w:sz="4" w:space="0" w:color="auto"/>
              <w:left w:val="single" w:sz="4" w:space="0" w:color="auto"/>
              <w:bottom w:val="single" w:sz="4" w:space="0" w:color="auto"/>
              <w:right w:val="single" w:sz="4" w:space="0" w:color="auto"/>
            </w:tcBorders>
          </w:tcPr>
          <w:p w:rsidR="00EC3F02" w:rsidRDefault="00EC3F02" w:rsidP="003264F5">
            <w:pPr>
              <w:rPr>
                <w:sz w:val="28"/>
                <w:szCs w:val="28"/>
              </w:rPr>
            </w:pPr>
            <w:r>
              <w:rPr>
                <w:sz w:val="28"/>
                <w:szCs w:val="28"/>
              </w:rPr>
              <w:t xml:space="preserve">Date of Review: </w:t>
            </w:r>
          </w:p>
          <w:p w:rsidR="00EC3F02" w:rsidRDefault="00EC3F02" w:rsidP="003264F5">
            <w:pPr>
              <w:rPr>
                <w:sz w:val="28"/>
                <w:szCs w:val="28"/>
              </w:rPr>
            </w:pPr>
          </w:p>
        </w:tc>
      </w:tr>
    </w:tbl>
    <w:p w:rsidR="00EC3F02" w:rsidRDefault="00EC3F02" w:rsidP="00EC3F02">
      <w:pPr>
        <w:sectPr w:rsidR="00EC3F02" w:rsidSect="00EC3F02">
          <w:footerReference w:type="default" r:id="rId7"/>
          <w:pgSz w:w="12240" w:h="15840"/>
          <w:pgMar w:top="1440" w:right="1080" w:bottom="1440" w:left="1080" w:header="720" w:footer="720" w:gutter="0"/>
          <w:cols w:space="720"/>
          <w:docGrid w:linePitch="360"/>
        </w:sectPr>
      </w:pPr>
    </w:p>
    <w:p w:rsidR="006C4084" w:rsidRDefault="004B7EEB" w:rsidP="004D0C02">
      <w:pPr>
        <w:ind w:left="10800" w:firstLine="720"/>
      </w:pPr>
      <w:r>
        <w:lastRenderedPageBreak/>
        <w:t xml:space="preserve"> </w:t>
      </w:r>
      <w:r w:rsidR="00F1655E">
        <w:t xml:space="preserve">CMR </w:t>
      </w:r>
      <w:r w:rsidR="00DF048A">
        <w:t>Page 2</w:t>
      </w:r>
    </w:p>
    <w:p w:rsidR="006C4084" w:rsidRPr="007311CA" w:rsidRDefault="006C4084" w:rsidP="006C4084">
      <w:pPr>
        <w:rPr>
          <w:b/>
          <w:sz w:val="20"/>
          <w:szCs w:val="20"/>
        </w:rPr>
      </w:pPr>
      <w:r w:rsidRPr="007311CA">
        <w:rPr>
          <w:b/>
          <w:sz w:val="20"/>
          <w:szCs w:val="20"/>
        </w:rPr>
        <w:t xml:space="preserve">                                                                     </w:t>
      </w:r>
      <w:r>
        <w:rPr>
          <w:b/>
          <w:sz w:val="20"/>
          <w:szCs w:val="20"/>
        </w:rPr>
        <w:t xml:space="preserve">                         </w:t>
      </w:r>
      <w:r w:rsidRPr="007311CA">
        <w:rPr>
          <w:b/>
          <w:sz w:val="20"/>
          <w:szCs w:val="20"/>
        </w:rPr>
        <w:t xml:space="preserve"> </w:t>
      </w:r>
      <w:r w:rsidR="008A29C8">
        <w:rPr>
          <w:b/>
          <w:sz w:val="20"/>
          <w:szCs w:val="20"/>
        </w:rPr>
        <w:t xml:space="preserve">COMPLIANCE </w:t>
      </w:r>
      <w:r w:rsidRPr="007311CA">
        <w:rPr>
          <w:b/>
          <w:sz w:val="20"/>
          <w:szCs w:val="20"/>
        </w:rPr>
        <w:t>MONITORING REVIEW</w:t>
      </w:r>
    </w:p>
    <w:p w:rsidR="000C7834" w:rsidRDefault="006C4084" w:rsidP="000C7834">
      <w:pPr>
        <w:jc w:val="center"/>
        <w:rPr>
          <w:u w:val="single"/>
        </w:rPr>
      </w:pPr>
      <w:r>
        <w:rPr>
          <w:u w:val="single"/>
        </w:rPr>
        <w:t>Analysis</w:t>
      </w:r>
    </w:p>
    <w:p w:rsidR="00D93B93" w:rsidRDefault="00D93B93" w:rsidP="00D93B93">
      <w:pPr>
        <w:rPr>
          <w:u w:val="single"/>
        </w:rPr>
      </w:pPr>
    </w:p>
    <w:p w:rsidR="006C4084" w:rsidRPr="00D93B93" w:rsidRDefault="00365663" w:rsidP="00621C35">
      <w:pPr>
        <w:rPr>
          <w:u w:val="single"/>
        </w:rPr>
      </w:pPr>
      <w:r w:rsidRPr="00D93B93">
        <w:rPr>
          <w:b/>
        </w:rPr>
        <w:t>Sc</w:t>
      </w:r>
      <w:r w:rsidR="001C25DD">
        <w:rPr>
          <w:b/>
        </w:rPr>
        <w:t xml:space="preserve">hool: </w:t>
      </w:r>
      <w:r w:rsidR="00F71CFD">
        <w:rPr>
          <w:b/>
        </w:rPr>
        <w:t xml:space="preserve"> </w:t>
      </w:r>
      <w:r w:rsidR="00676114">
        <w:rPr>
          <w:b/>
        </w:rPr>
        <w:tab/>
      </w:r>
      <w:r w:rsidR="00EC3F02">
        <w:rPr>
          <w:b/>
        </w:rPr>
        <w:tab/>
      </w:r>
      <w:r w:rsidR="00EC3F02">
        <w:rPr>
          <w:b/>
        </w:rPr>
        <w:tab/>
      </w:r>
      <w:r w:rsidR="00246F16">
        <w:rPr>
          <w:b/>
        </w:rPr>
        <w:tab/>
      </w:r>
      <w:r w:rsidR="00246F16">
        <w:rPr>
          <w:b/>
        </w:rPr>
        <w:tab/>
      </w:r>
      <w:r w:rsidR="00246F16">
        <w:rPr>
          <w:b/>
        </w:rPr>
        <w:tab/>
      </w:r>
      <w:r w:rsidR="00994B18">
        <w:rPr>
          <w:b/>
        </w:rPr>
        <w:t>2008-2009</w:t>
      </w:r>
      <w:r w:rsidR="006C4084" w:rsidRPr="00D93B93">
        <w:rPr>
          <w:b/>
        </w:rPr>
        <w:t xml:space="preserve">   </w:t>
      </w:r>
      <w:r w:rsidR="00994B18">
        <w:rPr>
          <w:b/>
        </w:rPr>
        <w:t xml:space="preserve">Compliance Monitoring </w:t>
      </w:r>
      <w:r w:rsidR="001C25DD">
        <w:rPr>
          <w:b/>
        </w:rPr>
        <w:tab/>
      </w:r>
      <w:r w:rsidR="001C25DD">
        <w:rPr>
          <w:b/>
        </w:rPr>
        <w:tab/>
        <w:t xml:space="preserve">  </w:t>
      </w:r>
      <w:r w:rsidRPr="00D93B93">
        <w:rPr>
          <w:b/>
        </w:rPr>
        <w:t>N</w:t>
      </w:r>
      <w:r w:rsidR="001721AA">
        <w:rPr>
          <w:b/>
        </w:rPr>
        <w:t xml:space="preserve">umber of Files: </w:t>
      </w:r>
      <w:r w:rsidR="003A24EE">
        <w:rPr>
          <w:b/>
        </w:rPr>
        <w:t>2</w:t>
      </w:r>
    </w:p>
    <w:p w:rsidR="003E7D97" w:rsidRPr="00D93B93" w:rsidRDefault="003E7D97" w:rsidP="004F6807">
      <w:pPr>
        <w:rPr>
          <w:b/>
        </w:rPr>
      </w:pP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080"/>
        <w:gridCol w:w="1620"/>
        <w:gridCol w:w="1440"/>
        <w:gridCol w:w="2340"/>
        <w:gridCol w:w="3060"/>
      </w:tblGrid>
      <w:tr w:rsidR="00681D6F" w:rsidRPr="00090E15" w:rsidTr="00F1655E">
        <w:tc>
          <w:tcPr>
            <w:tcW w:w="4500" w:type="dxa"/>
          </w:tcPr>
          <w:p w:rsidR="00681D6F" w:rsidRPr="00090E15" w:rsidRDefault="00681D6F" w:rsidP="005A300C">
            <w:pPr>
              <w:jc w:val="center"/>
              <w:rPr>
                <w:b/>
              </w:rPr>
            </w:pPr>
            <w:r w:rsidRPr="00090E15">
              <w:rPr>
                <w:b/>
              </w:rPr>
              <w:t>Category</w:t>
            </w:r>
          </w:p>
        </w:tc>
        <w:tc>
          <w:tcPr>
            <w:tcW w:w="1080" w:type="dxa"/>
          </w:tcPr>
          <w:p w:rsidR="00681D6F" w:rsidRPr="00090E15" w:rsidRDefault="00681D6F" w:rsidP="005A300C">
            <w:pPr>
              <w:jc w:val="center"/>
              <w:rPr>
                <w:b/>
                <w:sz w:val="20"/>
                <w:szCs w:val="20"/>
              </w:rPr>
            </w:pPr>
            <w:r w:rsidRPr="00090E15">
              <w:rPr>
                <w:b/>
                <w:sz w:val="20"/>
                <w:szCs w:val="20"/>
              </w:rPr>
              <w:t># of</w:t>
            </w:r>
          </w:p>
          <w:p w:rsidR="00681D6F" w:rsidRPr="00090E15" w:rsidRDefault="00681D6F" w:rsidP="005A300C">
            <w:pPr>
              <w:jc w:val="center"/>
              <w:rPr>
                <w:b/>
              </w:rPr>
            </w:pPr>
            <w:r w:rsidRPr="00090E15">
              <w:rPr>
                <w:b/>
                <w:sz w:val="20"/>
                <w:szCs w:val="20"/>
              </w:rPr>
              <w:t>Items</w:t>
            </w:r>
            <w:r>
              <w:rPr>
                <w:b/>
                <w:sz w:val="20"/>
                <w:szCs w:val="20"/>
              </w:rPr>
              <w:t xml:space="preserve"> in each category</w:t>
            </w:r>
          </w:p>
        </w:tc>
        <w:tc>
          <w:tcPr>
            <w:tcW w:w="1620" w:type="dxa"/>
          </w:tcPr>
          <w:p w:rsidR="00681D6F" w:rsidRPr="007B2E32" w:rsidRDefault="00681D6F" w:rsidP="005A300C">
            <w:pPr>
              <w:jc w:val="center"/>
              <w:rPr>
                <w:b/>
                <w:sz w:val="20"/>
                <w:szCs w:val="20"/>
              </w:rPr>
            </w:pPr>
            <w:r w:rsidRPr="007B2E32">
              <w:rPr>
                <w:b/>
                <w:sz w:val="20"/>
                <w:szCs w:val="20"/>
              </w:rPr>
              <w:t xml:space="preserve"># of </w:t>
            </w:r>
            <w:r>
              <w:rPr>
                <w:b/>
                <w:sz w:val="20"/>
                <w:szCs w:val="20"/>
              </w:rPr>
              <w:t xml:space="preserve">items not in </w:t>
            </w:r>
            <w:r w:rsidRPr="007B2E32">
              <w:rPr>
                <w:b/>
                <w:sz w:val="20"/>
                <w:szCs w:val="20"/>
              </w:rPr>
              <w:t>c</w:t>
            </w:r>
            <w:r>
              <w:rPr>
                <w:b/>
                <w:sz w:val="20"/>
                <w:szCs w:val="20"/>
              </w:rPr>
              <w:t xml:space="preserve">ompliance </w:t>
            </w:r>
            <w:r w:rsidRPr="007B2E32">
              <w:rPr>
                <w:b/>
                <w:sz w:val="20"/>
                <w:szCs w:val="20"/>
              </w:rPr>
              <w:t xml:space="preserve">for each category </w:t>
            </w:r>
          </w:p>
        </w:tc>
        <w:tc>
          <w:tcPr>
            <w:tcW w:w="1440" w:type="dxa"/>
          </w:tcPr>
          <w:p w:rsidR="00681D6F" w:rsidRPr="00090E15" w:rsidRDefault="00681D6F" w:rsidP="00570FE3">
            <w:pPr>
              <w:jc w:val="center"/>
              <w:rPr>
                <w:b/>
                <w:sz w:val="20"/>
                <w:szCs w:val="20"/>
              </w:rPr>
            </w:pPr>
            <w:r>
              <w:rPr>
                <w:b/>
                <w:sz w:val="20"/>
                <w:szCs w:val="20"/>
              </w:rPr>
              <w:t>Compliance Percentage</w:t>
            </w:r>
          </w:p>
          <w:p w:rsidR="00681D6F" w:rsidRPr="00090E15" w:rsidRDefault="00681D6F" w:rsidP="00570FE3">
            <w:pPr>
              <w:jc w:val="center"/>
              <w:rPr>
                <w:b/>
              </w:rPr>
            </w:pPr>
          </w:p>
        </w:tc>
        <w:tc>
          <w:tcPr>
            <w:tcW w:w="2340" w:type="dxa"/>
          </w:tcPr>
          <w:p w:rsidR="00681D6F" w:rsidRDefault="00681D6F" w:rsidP="00F1655E">
            <w:pPr>
              <w:jc w:val="center"/>
              <w:rPr>
                <w:b/>
                <w:color w:val="FF0000"/>
                <w:sz w:val="20"/>
                <w:szCs w:val="20"/>
              </w:rPr>
            </w:pPr>
            <w:r w:rsidRPr="007B2E32">
              <w:rPr>
                <w:b/>
                <w:color w:val="FF0000"/>
                <w:sz w:val="20"/>
                <w:szCs w:val="20"/>
              </w:rPr>
              <w:t>Category</w:t>
            </w:r>
            <w:r>
              <w:rPr>
                <w:b/>
                <w:color w:val="FF0000"/>
                <w:sz w:val="20"/>
                <w:szCs w:val="20"/>
              </w:rPr>
              <w:t xml:space="preserve"> S/NC</w:t>
            </w:r>
          </w:p>
          <w:p w:rsidR="00681D6F" w:rsidRDefault="00681D6F" w:rsidP="00F1655E">
            <w:pPr>
              <w:jc w:val="center"/>
              <w:rPr>
                <w:b/>
                <w:color w:val="FF0000"/>
                <w:sz w:val="20"/>
                <w:szCs w:val="20"/>
              </w:rPr>
            </w:pPr>
          </w:p>
          <w:p w:rsidR="00681D6F" w:rsidRDefault="00681D6F" w:rsidP="00F1655E">
            <w:pPr>
              <w:jc w:val="center"/>
              <w:rPr>
                <w:b/>
                <w:color w:val="FF0000"/>
                <w:sz w:val="20"/>
                <w:szCs w:val="20"/>
              </w:rPr>
            </w:pPr>
          </w:p>
          <w:p w:rsidR="00681D6F" w:rsidRPr="007B2E32" w:rsidRDefault="00681D6F" w:rsidP="00F1655E">
            <w:pPr>
              <w:jc w:val="center"/>
              <w:rPr>
                <w:b/>
                <w:color w:val="FF0000"/>
                <w:sz w:val="20"/>
                <w:szCs w:val="20"/>
              </w:rPr>
            </w:pPr>
            <w:r>
              <w:rPr>
                <w:b/>
                <w:color w:val="FF0000"/>
                <w:sz w:val="20"/>
                <w:szCs w:val="20"/>
              </w:rPr>
              <w:t>Strength (S) = 100%</w:t>
            </w:r>
          </w:p>
          <w:p w:rsidR="00681D6F" w:rsidRDefault="00681D6F" w:rsidP="00F1655E">
            <w:pPr>
              <w:jc w:val="center"/>
              <w:rPr>
                <w:b/>
                <w:color w:val="FF0000"/>
                <w:sz w:val="20"/>
                <w:szCs w:val="20"/>
              </w:rPr>
            </w:pPr>
          </w:p>
          <w:p w:rsidR="00681D6F" w:rsidRPr="00921DC7" w:rsidRDefault="00681D6F" w:rsidP="00F1655E">
            <w:pPr>
              <w:jc w:val="center"/>
              <w:rPr>
                <w:b/>
                <w:color w:val="FF0000"/>
                <w:sz w:val="20"/>
                <w:szCs w:val="20"/>
              </w:rPr>
            </w:pPr>
            <w:r>
              <w:rPr>
                <w:b/>
                <w:color w:val="FF0000"/>
                <w:sz w:val="20"/>
                <w:szCs w:val="20"/>
              </w:rPr>
              <w:t xml:space="preserve">Not in </w:t>
            </w:r>
            <w:r w:rsidRPr="007B2E32">
              <w:rPr>
                <w:b/>
                <w:color w:val="FF0000"/>
                <w:sz w:val="20"/>
                <w:szCs w:val="20"/>
              </w:rPr>
              <w:t>compliance</w:t>
            </w:r>
            <w:r>
              <w:rPr>
                <w:b/>
                <w:color w:val="FF0000"/>
                <w:sz w:val="20"/>
                <w:szCs w:val="20"/>
              </w:rPr>
              <w:t xml:space="preserve"> (NC) = &lt; 100%</w:t>
            </w:r>
          </w:p>
        </w:tc>
        <w:tc>
          <w:tcPr>
            <w:tcW w:w="3060" w:type="dxa"/>
          </w:tcPr>
          <w:p w:rsidR="00681D6F" w:rsidRPr="00090E15" w:rsidRDefault="00681D6F" w:rsidP="005A300C">
            <w:pPr>
              <w:jc w:val="center"/>
              <w:rPr>
                <w:b/>
                <w:sz w:val="20"/>
                <w:szCs w:val="20"/>
                <w:u w:val="single"/>
              </w:rPr>
            </w:pPr>
            <w:r w:rsidRPr="00090E15">
              <w:rPr>
                <w:b/>
                <w:sz w:val="20"/>
                <w:szCs w:val="20"/>
                <w:u w:val="single"/>
              </w:rPr>
              <w:t>VERIFICATION</w:t>
            </w:r>
          </w:p>
          <w:p w:rsidR="00681D6F" w:rsidRPr="00090E15" w:rsidRDefault="00681D6F" w:rsidP="005A300C">
            <w:pPr>
              <w:jc w:val="center"/>
              <w:rPr>
                <w:b/>
              </w:rPr>
            </w:pPr>
            <w:r>
              <w:rPr>
                <w:b/>
                <w:sz w:val="20"/>
                <w:szCs w:val="20"/>
              </w:rPr>
              <w:t>E</w:t>
            </w:r>
            <w:r w:rsidRPr="00090E15">
              <w:rPr>
                <w:b/>
                <w:sz w:val="20"/>
                <w:szCs w:val="20"/>
              </w:rPr>
              <w:t xml:space="preserve">vidence </w:t>
            </w:r>
            <w:r>
              <w:rPr>
                <w:b/>
                <w:sz w:val="20"/>
                <w:szCs w:val="20"/>
              </w:rPr>
              <w:t>filed in school body of evidence, showing correction/no correction.  CM reviewer signature &amp; date signifies verification.</w:t>
            </w:r>
          </w:p>
        </w:tc>
      </w:tr>
      <w:tr w:rsidR="00681D6F" w:rsidRPr="00090E15" w:rsidTr="00F1655E">
        <w:tc>
          <w:tcPr>
            <w:tcW w:w="4500" w:type="dxa"/>
          </w:tcPr>
          <w:p w:rsidR="00681D6F" w:rsidRPr="009A16DD" w:rsidRDefault="00681D6F" w:rsidP="005A300C">
            <w:r>
              <w:t xml:space="preserve"> 1. Record Keeping</w:t>
            </w:r>
          </w:p>
        </w:tc>
        <w:tc>
          <w:tcPr>
            <w:tcW w:w="1080" w:type="dxa"/>
          </w:tcPr>
          <w:p w:rsidR="00681D6F" w:rsidRPr="00090E15" w:rsidRDefault="008977C7" w:rsidP="005A300C">
            <w:pPr>
              <w:jc w:val="center"/>
              <w:rPr>
                <w:b/>
              </w:rPr>
            </w:pPr>
            <w:r>
              <w:rPr>
                <w:b/>
              </w:rPr>
              <w:t>2</w:t>
            </w:r>
          </w:p>
        </w:tc>
        <w:tc>
          <w:tcPr>
            <w:tcW w:w="1620" w:type="dxa"/>
          </w:tcPr>
          <w:p w:rsidR="00681D6F" w:rsidRPr="00090E15" w:rsidRDefault="00681D6F" w:rsidP="005A300C">
            <w:pPr>
              <w:jc w:val="center"/>
              <w:rPr>
                <w:b/>
              </w:rPr>
            </w:pPr>
          </w:p>
        </w:tc>
        <w:tc>
          <w:tcPr>
            <w:tcW w:w="1440" w:type="dxa"/>
          </w:tcPr>
          <w:p w:rsidR="00681D6F" w:rsidRPr="00090E15" w:rsidRDefault="00681D6F" w:rsidP="005A300C">
            <w:pPr>
              <w:jc w:val="center"/>
              <w:rPr>
                <w:b/>
              </w:rPr>
            </w:pPr>
          </w:p>
        </w:tc>
        <w:tc>
          <w:tcPr>
            <w:tcW w:w="2340" w:type="dxa"/>
          </w:tcPr>
          <w:p w:rsidR="00681D6F" w:rsidRPr="00090E15" w:rsidRDefault="00681D6F" w:rsidP="005A300C">
            <w:pPr>
              <w:jc w:val="center"/>
              <w:rPr>
                <w:b/>
              </w:rPr>
            </w:pPr>
          </w:p>
        </w:tc>
        <w:tc>
          <w:tcPr>
            <w:tcW w:w="3060" w:type="dxa"/>
          </w:tcPr>
          <w:p w:rsidR="00681D6F" w:rsidRPr="00090E15" w:rsidRDefault="00681D6F" w:rsidP="005A300C">
            <w:pPr>
              <w:jc w:val="center"/>
              <w:rPr>
                <w:b/>
              </w:rPr>
            </w:pPr>
          </w:p>
        </w:tc>
      </w:tr>
      <w:tr w:rsidR="00681D6F" w:rsidRPr="00090E15" w:rsidTr="00F1655E">
        <w:tc>
          <w:tcPr>
            <w:tcW w:w="4500" w:type="dxa"/>
          </w:tcPr>
          <w:p w:rsidR="00681D6F" w:rsidRDefault="00681D6F" w:rsidP="005A300C">
            <w:r>
              <w:t xml:space="preserve">2.  IEP Meeting </w:t>
            </w:r>
          </w:p>
        </w:tc>
        <w:tc>
          <w:tcPr>
            <w:tcW w:w="1080" w:type="dxa"/>
          </w:tcPr>
          <w:p w:rsidR="00681D6F" w:rsidRDefault="00681D6F" w:rsidP="005A300C">
            <w:pPr>
              <w:jc w:val="center"/>
              <w:rPr>
                <w:b/>
              </w:rPr>
            </w:pPr>
            <w:r>
              <w:rPr>
                <w:b/>
              </w:rPr>
              <w:t>2</w:t>
            </w:r>
          </w:p>
        </w:tc>
        <w:tc>
          <w:tcPr>
            <w:tcW w:w="1620" w:type="dxa"/>
          </w:tcPr>
          <w:p w:rsidR="00681D6F" w:rsidRPr="00090E15" w:rsidRDefault="00681D6F" w:rsidP="005A300C">
            <w:pPr>
              <w:jc w:val="center"/>
              <w:rPr>
                <w:b/>
              </w:rPr>
            </w:pPr>
          </w:p>
        </w:tc>
        <w:tc>
          <w:tcPr>
            <w:tcW w:w="1440" w:type="dxa"/>
          </w:tcPr>
          <w:p w:rsidR="00681D6F" w:rsidRPr="00090E15" w:rsidRDefault="00681D6F" w:rsidP="005A300C">
            <w:pPr>
              <w:jc w:val="center"/>
              <w:rPr>
                <w:b/>
              </w:rPr>
            </w:pPr>
          </w:p>
        </w:tc>
        <w:tc>
          <w:tcPr>
            <w:tcW w:w="2340" w:type="dxa"/>
          </w:tcPr>
          <w:p w:rsidR="00681D6F" w:rsidRPr="00090E15" w:rsidRDefault="00681D6F" w:rsidP="005A300C">
            <w:pPr>
              <w:jc w:val="center"/>
              <w:rPr>
                <w:b/>
              </w:rPr>
            </w:pPr>
          </w:p>
        </w:tc>
        <w:tc>
          <w:tcPr>
            <w:tcW w:w="3060" w:type="dxa"/>
          </w:tcPr>
          <w:p w:rsidR="00681D6F" w:rsidRPr="00090E15" w:rsidRDefault="00681D6F" w:rsidP="005A300C">
            <w:pPr>
              <w:jc w:val="center"/>
              <w:rPr>
                <w:b/>
              </w:rPr>
            </w:pPr>
          </w:p>
        </w:tc>
      </w:tr>
      <w:tr w:rsidR="00681D6F" w:rsidRPr="00090E15" w:rsidTr="00F1655E">
        <w:tc>
          <w:tcPr>
            <w:tcW w:w="4500" w:type="dxa"/>
          </w:tcPr>
          <w:p w:rsidR="00681D6F" w:rsidRDefault="00681D6F" w:rsidP="005A300C">
            <w:r>
              <w:t xml:space="preserve">    Referral and Evaluation </w:t>
            </w:r>
          </w:p>
          <w:p w:rsidR="00681D6F" w:rsidRPr="009A16DD" w:rsidRDefault="00681D6F" w:rsidP="005A300C">
            <w:r>
              <w:t>3. Assessment Procedures</w:t>
            </w:r>
          </w:p>
        </w:tc>
        <w:tc>
          <w:tcPr>
            <w:tcW w:w="1080" w:type="dxa"/>
          </w:tcPr>
          <w:p w:rsidR="00681D6F" w:rsidRDefault="00681D6F" w:rsidP="00994B18">
            <w:pPr>
              <w:jc w:val="center"/>
              <w:rPr>
                <w:b/>
              </w:rPr>
            </w:pPr>
          </w:p>
          <w:p w:rsidR="00681D6F" w:rsidRPr="00090E15" w:rsidRDefault="00681D6F" w:rsidP="00994B18">
            <w:pPr>
              <w:jc w:val="center"/>
              <w:rPr>
                <w:b/>
              </w:rPr>
            </w:pPr>
            <w:r>
              <w:rPr>
                <w:b/>
              </w:rPr>
              <w:t>16</w:t>
            </w:r>
          </w:p>
        </w:tc>
        <w:tc>
          <w:tcPr>
            <w:tcW w:w="1620" w:type="dxa"/>
          </w:tcPr>
          <w:p w:rsidR="00700419" w:rsidRPr="00090E15" w:rsidRDefault="00700419" w:rsidP="0026334F">
            <w:pPr>
              <w:jc w:val="center"/>
              <w:rPr>
                <w:b/>
              </w:rPr>
            </w:pPr>
          </w:p>
        </w:tc>
        <w:tc>
          <w:tcPr>
            <w:tcW w:w="1440" w:type="dxa"/>
          </w:tcPr>
          <w:p w:rsidR="00700419" w:rsidRPr="00090E15" w:rsidRDefault="00700419" w:rsidP="00CA300C">
            <w:pPr>
              <w:jc w:val="center"/>
              <w:rPr>
                <w:b/>
              </w:rPr>
            </w:pPr>
          </w:p>
        </w:tc>
        <w:tc>
          <w:tcPr>
            <w:tcW w:w="2340" w:type="dxa"/>
          </w:tcPr>
          <w:p w:rsidR="00700419" w:rsidRPr="00090E15" w:rsidRDefault="00700419" w:rsidP="00767858">
            <w:pPr>
              <w:jc w:val="center"/>
              <w:rPr>
                <w:b/>
              </w:rPr>
            </w:pPr>
          </w:p>
        </w:tc>
        <w:tc>
          <w:tcPr>
            <w:tcW w:w="3060" w:type="dxa"/>
          </w:tcPr>
          <w:p w:rsidR="00681D6F" w:rsidRPr="00090E15" w:rsidRDefault="00681D6F" w:rsidP="005A300C">
            <w:pPr>
              <w:jc w:val="center"/>
              <w:rPr>
                <w:b/>
              </w:rPr>
            </w:pPr>
          </w:p>
        </w:tc>
      </w:tr>
      <w:tr w:rsidR="0002165E" w:rsidRPr="00090E15" w:rsidTr="00F1655E">
        <w:tc>
          <w:tcPr>
            <w:tcW w:w="4500" w:type="dxa"/>
          </w:tcPr>
          <w:p w:rsidR="0002165E" w:rsidRDefault="0002165E" w:rsidP="005A300C">
            <w:r>
              <w:t xml:space="preserve"> </w:t>
            </w:r>
          </w:p>
          <w:p w:rsidR="0002165E" w:rsidRPr="009A16DD" w:rsidRDefault="0002165E" w:rsidP="005A300C">
            <w:r>
              <w:t>4. Individual Education Program File</w:t>
            </w:r>
          </w:p>
        </w:tc>
        <w:tc>
          <w:tcPr>
            <w:tcW w:w="1080" w:type="dxa"/>
          </w:tcPr>
          <w:p w:rsidR="0002165E" w:rsidRDefault="0002165E" w:rsidP="005A300C">
            <w:pPr>
              <w:jc w:val="center"/>
              <w:rPr>
                <w:b/>
              </w:rPr>
            </w:pPr>
          </w:p>
          <w:p w:rsidR="0002165E" w:rsidRPr="00090E15" w:rsidRDefault="0002165E" w:rsidP="005A300C">
            <w:pPr>
              <w:jc w:val="center"/>
              <w:rPr>
                <w:b/>
              </w:rPr>
            </w:pPr>
            <w:r>
              <w:rPr>
                <w:b/>
              </w:rPr>
              <w:t>3</w:t>
            </w:r>
          </w:p>
        </w:tc>
        <w:tc>
          <w:tcPr>
            <w:tcW w:w="1620" w:type="dxa"/>
          </w:tcPr>
          <w:p w:rsidR="00700419" w:rsidRPr="00090E15" w:rsidRDefault="00700419" w:rsidP="001E16AD">
            <w:pPr>
              <w:jc w:val="center"/>
              <w:rPr>
                <w:b/>
              </w:rPr>
            </w:pPr>
          </w:p>
        </w:tc>
        <w:tc>
          <w:tcPr>
            <w:tcW w:w="1440" w:type="dxa"/>
          </w:tcPr>
          <w:p w:rsidR="00700419" w:rsidRPr="00090E15" w:rsidRDefault="00700419" w:rsidP="001E16AD">
            <w:pPr>
              <w:jc w:val="center"/>
              <w:rPr>
                <w:b/>
              </w:rPr>
            </w:pPr>
          </w:p>
        </w:tc>
        <w:tc>
          <w:tcPr>
            <w:tcW w:w="2340" w:type="dxa"/>
          </w:tcPr>
          <w:p w:rsidR="00700419" w:rsidRPr="00090E15" w:rsidRDefault="00700419" w:rsidP="00767858">
            <w:pPr>
              <w:jc w:val="center"/>
              <w:rPr>
                <w:b/>
              </w:rPr>
            </w:pPr>
          </w:p>
        </w:tc>
        <w:tc>
          <w:tcPr>
            <w:tcW w:w="3060" w:type="dxa"/>
          </w:tcPr>
          <w:p w:rsidR="0002165E" w:rsidRPr="00090E15" w:rsidRDefault="0002165E" w:rsidP="005A300C">
            <w:pPr>
              <w:jc w:val="center"/>
              <w:rPr>
                <w:b/>
              </w:rPr>
            </w:pPr>
          </w:p>
        </w:tc>
      </w:tr>
      <w:tr w:rsidR="00CA300C" w:rsidRPr="00090E15" w:rsidTr="00903AE7">
        <w:tc>
          <w:tcPr>
            <w:tcW w:w="4500" w:type="dxa"/>
          </w:tcPr>
          <w:p w:rsidR="00CA300C" w:rsidRDefault="00CA300C" w:rsidP="005A300C">
            <w:r>
              <w:t xml:space="preserve">5. </w:t>
            </w:r>
            <w:r w:rsidRPr="009A16DD">
              <w:t>Appropria</w:t>
            </w:r>
            <w:r>
              <w:t>te Participants Included</w:t>
            </w:r>
          </w:p>
          <w:p w:rsidR="00CA300C" w:rsidRPr="009A16DD" w:rsidRDefault="00CA300C" w:rsidP="005A300C">
            <w:r>
              <w:t xml:space="preserve">     on IEP </w:t>
            </w:r>
            <w:r w:rsidRPr="009A16DD">
              <w:t>Team</w:t>
            </w:r>
          </w:p>
        </w:tc>
        <w:tc>
          <w:tcPr>
            <w:tcW w:w="1080" w:type="dxa"/>
          </w:tcPr>
          <w:p w:rsidR="00CA300C" w:rsidRDefault="00CA300C" w:rsidP="005A300C">
            <w:pPr>
              <w:jc w:val="center"/>
              <w:rPr>
                <w:b/>
              </w:rPr>
            </w:pPr>
          </w:p>
          <w:p w:rsidR="00CA300C" w:rsidRPr="00090E15" w:rsidRDefault="00CA300C" w:rsidP="005A300C">
            <w:pPr>
              <w:jc w:val="center"/>
              <w:rPr>
                <w:b/>
              </w:rPr>
            </w:pPr>
            <w:r>
              <w:rPr>
                <w:b/>
              </w:rPr>
              <w:t>6</w:t>
            </w:r>
          </w:p>
        </w:tc>
        <w:tc>
          <w:tcPr>
            <w:tcW w:w="1620" w:type="dxa"/>
          </w:tcPr>
          <w:p w:rsidR="00700419" w:rsidRPr="00090E15" w:rsidRDefault="00700419" w:rsidP="001E16AD">
            <w:pPr>
              <w:jc w:val="center"/>
              <w:rPr>
                <w:b/>
              </w:rPr>
            </w:pPr>
          </w:p>
        </w:tc>
        <w:tc>
          <w:tcPr>
            <w:tcW w:w="1440" w:type="dxa"/>
          </w:tcPr>
          <w:p w:rsidR="00700419" w:rsidRPr="00090E15" w:rsidRDefault="00700419" w:rsidP="00D45AA5">
            <w:pPr>
              <w:jc w:val="center"/>
              <w:rPr>
                <w:b/>
              </w:rPr>
            </w:pPr>
          </w:p>
        </w:tc>
        <w:tc>
          <w:tcPr>
            <w:tcW w:w="2340" w:type="dxa"/>
          </w:tcPr>
          <w:p w:rsidR="00700419" w:rsidRPr="00090E15" w:rsidRDefault="00700419" w:rsidP="00700419">
            <w:pPr>
              <w:jc w:val="center"/>
              <w:rPr>
                <w:b/>
              </w:rPr>
            </w:pPr>
          </w:p>
        </w:tc>
        <w:tc>
          <w:tcPr>
            <w:tcW w:w="3060" w:type="dxa"/>
          </w:tcPr>
          <w:p w:rsidR="00CA300C" w:rsidRPr="00090E15" w:rsidRDefault="00CA300C" w:rsidP="005A300C">
            <w:pPr>
              <w:jc w:val="center"/>
              <w:rPr>
                <w:b/>
              </w:rPr>
            </w:pPr>
          </w:p>
        </w:tc>
      </w:tr>
      <w:tr w:rsidR="00CA300C" w:rsidRPr="00090E15" w:rsidTr="00F1655E">
        <w:tc>
          <w:tcPr>
            <w:tcW w:w="4500" w:type="dxa"/>
          </w:tcPr>
          <w:p w:rsidR="00CA300C" w:rsidRDefault="00CA300C" w:rsidP="000F2992"/>
          <w:p w:rsidR="00CA300C" w:rsidRPr="009A16DD" w:rsidRDefault="00CA300C" w:rsidP="000F2992">
            <w:r>
              <w:t>6. IEP Content</w:t>
            </w:r>
          </w:p>
        </w:tc>
        <w:tc>
          <w:tcPr>
            <w:tcW w:w="1080" w:type="dxa"/>
          </w:tcPr>
          <w:p w:rsidR="00CA300C" w:rsidRDefault="00CA300C" w:rsidP="000F2992">
            <w:pPr>
              <w:jc w:val="center"/>
              <w:rPr>
                <w:b/>
              </w:rPr>
            </w:pPr>
          </w:p>
          <w:p w:rsidR="00CA300C" w:rsidRPr="00090E15" w:rsidRDefault="00CA300C" w:rsidP="000F2992">
            <w:pPr>
              <w:jc w:val="center"/>
              <w:rPr>
                <w:b/>
              </w:rPr>
            </w:pPr>
            <w:r>
              <w:rPr>
                <w:b/>
              </w:rPr>
              <w:t>12</w:t>
            </w:r>
          </w:p>
        </w:tc>
        <w:tc>
          <w:tcPr>
            <w:tcW w:w="1620" w:type="dxa"/>
          </w:tcPr>
          <w:p w:rsidR="00700419" w:rsidRPr="00090E15" w:rsidRDefault="00700419" w:rsidP="00D45AA5">
            <w:pPr>
              <w:jc w:val="center"/>
              <w:rPr>
                <w:b/>
              </w:rPr>
            </w:pPr>
          </w:p>
        </w:tc>
        <w:tc>
          <w:tcPr>
            <w:tcW w:w="1440" w:type="dxa"/>
          </w:tcPr>
          <w:p w:rsidR="00700419" w:rsidRPr="00090E15" w:rsidRDefault="00700419" w:rsidP="00D45AA5">
            <w:pPr>
              <w:jc w:val="center"/>
              <w:rPr>
                <w:b/>
              </w:rPr>
            </w:pPr>
          </w:p>
        </w:tc>
        <w:tc>
          <w:tcPr>
            <w:tcW w:w="2340" w:type="dxa"/>
          </w:tcPr>
          <w:p w:rsidR="00CA300C" w:rsidRPr="00090E15" w:rsidRDefault="00CA300C" w:rsidP="00767858">
            <w:pPr>
              <w:jc w:val="center"/>
              <w:rPr>
                <w:b/>
              </w:rPr>
            </w:pPr>
          </w:p>
        </w:tc>
        <w:tc>
          <w:tcPr>
            <w:tcW w:w="3060" w:type="dxa"/>
          </w:tcPr>
          <w:p w:rsidR="00CA300C" w:rsidRPr="00090E15" w:rsidRDefault="00CA300C" w:rsidP="005A300C">
            <w:pPr>
              <w:jc w:val="center"/>
              <w:rPr>
                <w:b/>
              </w:rPr>
            </w:pPr>
          </w:p>
        </w:tc>
      </w:tr>
      <w:tr w:rsidR="00CA300C" w:rsidRPr="00090E15" w:rsidTr="00F1655E">
        <w:trPr>
          <w:trHeight w:val="260"/>
        </w:trPr>
        <w:tc>
          <w:tcPr>
            <w:tcW w:w="4500" w:type="dxa"/>
          </w:tcPr>
          <w:p w:rsidR="00CA300C" w:rsidRPr="009A16DD" w:rsidRDefault="00CA300C" w:rsidP="000F2992">
            <w:r>
              <w:t>7. Invitation</w:t>
            </w:r>
          </w:p>
        </w:tc>
        <w:tc>
          <w:tcPr>
            <w:tcW w:w="1080" w:type="dxa"/>
          </w:tcPr>
          <w:p w:rsidR="00CA300C" w:rsidRPr="00090E15" w:rsidRDefault="00CA300C" w:rsidP="000F2992">
            <w:pPr>
              <w:jc w:val="center"/>
              <w:rPr>
                <w:b/>
              </w:rPr>
            </w:pPr>
            <w:r>
              <w:rPr>
                <w:b/>
              </w:rPr>
              <w:t>4</w:t>
            </w:r>
          </w:p>
        </w:tc>
        <w:tc>
          <w:tcPr>
            <w:tcW w:w="1620" w:type="dxa"/>
          </w:tcPr>
          <w:p w:rsidR="00CA300C" w:rsidRPr="00090E15" w:rsidRDefault="00CA300C" w:rsidP="00D45AA5">
            <w:pPr>
              <w:jc w:val="center"/>
              <w:rPr>
                <w:b/>
              </w:rPr>
            </w:pPr>
          </w:p>
        </w:tc>
        <w:tc>
          <w:tcPr>
            <w:tcW w:w="1440" w:type="dxa"/>
          </w:tcPr>
          <w:p w:rsidR="00CA300C" w:rsidRPr="00090E15" w:rsidRDefault="00CA300C" w:rsidP="00D45AA5">
            <w:pPr>
              <w:jc w:val="center"/>
              <w:rPr>
                <w:b/>
              </w:rPr>
            </w:pPr>
          </w:p>
        </w:tc>
        <w:tc>
          <w:tcPr>
            <w:tcW w:w="2340" w:type="dxa"/>
          </w:tcPr>
          <w:p w:rsidR="00CA300C" w:rsidRPr="00834E9D" w:rsidRDefault="00CA300C" w:rsidP="00700419">
            <w:pPr>
              <w:tabs>
                <w:tab w:val="left" w:pos="480"/>
              </w:tabs>
              <w:jc w:val="center"/>
              <w:rPr>
                <w:b/>
              </w:rPr>
            </w:pPr>
          </w:p>
        </w:tc>
        <w:tc>
          <w:tcPr>
            <w:tcW w:w="3060" w:type="dxa"/>
          </w:tcPr>
          <w:p w:rsidR="00CA300C" w:rsidRPr="00090E15" w:rsidRDefault="00CA300C" w:rsidP="005A300C">
            <w:pPr>
              <w:rPr>
                <w:b/>
              </w:rPr>
            </w:pPr>
          </w:p>
        </w:tc>
      </w:tr>
      <w:tr w:rsidR="00CA300C" w:rsidRPr="00090E15" w:rsidTr="00F1655E">
        <w:tc>
          <w:tcPr>
            <w:tcW w:w="4500" w:type="dxa"/>
          </w:tcPr>
          <w:p w:rsidR="00CA300C" w:rsidRPr="009A16DD" w:rsidRDefault="00CA300C" w:rsidP="000F2992">
            <w:r>
              <w:br/>
              <w:t>8. Written Notice</w:t>
            </w:r>
          </w:p>
        </w:tc>
        <w:tc>
          <w:tcPr>
            <w:tcW w:w="1080" w:type="dxa"/>
          </w:tcPr>
          <w:p w:rsidR="00CA300C" w:rsidRDefault="00CA300C" w:rsidP="000F2992">
            <w:pPr>
              <w:jc w:val="center"/>
              <w:rPr>
                <w:b/>
              </w:rPr>
            </w:pPr>
          </w:p>
          <w:p w:rsidR="00CA300C" w:rsidRPr="00090E15" w:rsidRDefault="00CA300C" w:rsidP="000F2992">
            <w:pPr>
              <w:jc w:val="center"/>
              <w:rPr>
                <w:b/>
              </w:rPr>
            </w:pPr>
            <w:r>
              <w:rPr>
                <w:b/>
              </w:rPr>
              <w:t>2</w:t>
            </w:r>
          </w:p>
        </w:tc>
        <w:tc>
          <w:tcPr>
            <w:tcW w:w="1620" w:type="dxa"/>
          </w:tcPr>
          <w:p w:rsidR="00700419" w:rsidRPr="00090E15" w:rsidRDefault="00700419" w:rsidP="00D45AA5">
            <w:pPr>
              <w:jc w:val="center"/>
              <w:rPr>
                <w:b/>
              </w:rPr>
            </w:pPr>
          </w:p>
        </w:tc>
        <w:tc>
          <w:tcPr>
            <w:tcW w:w="1440" w:type="dxa"/>
          </w:tcPr>
          <w:p w:rsidR="00700419" w:rsidRPr="00090E15" w:rsidRDefault="00700419" w:rsidP="00D45AA5">
            <w:pPr>
              <w:jc w:val="center"/>
              <w:rPr>
                <w:b/>
              </w:rPr>
            </w:pPr>
          </w:p>
        </w:tc>
        <w:tc>
          <w:tcPr>
            <w:tcW w:w="2340" w:type="dxa"/>
          </w:tcPr>
          <w:p w:rsidR="00700419" w:rsidRPr="00090E15" w:rsidRDefault="00700419" w:rsidP="00767858">
            <w:pPr>
              <w:jc w:val="center"/>
              <w:rPr>
                <w:b/>
              </w:rPr>
            </w:pPr>
          </w:p>
        </w:tc>
        <w:tc>
          <w:tcPr>
            <w:tcW w:w="3060" w:type="dxa"/>
          </w:tcPr>
          <w:p w:rsidR="00CA300C" w:rsidRPr="00090E15" w:rsidRDefault="00CA300C" w:rsidP="005A300C">
            <w:pPr>
              <w:jc w:val="center"/>
              <w:rPr>
                <w:b/>
              </w:rPr>
            </w:pPr>
          </w:p>
        </w:tc>
      </w:tr>
      <w:tr w:rsidR="00CA300C" w:rsidRPr="00090E15" w:rsidTr="00F1655E">
        <w:tc>
          <w:tcPr>
            <w:tcW w:w="4500" w:type="dxa"/>
          </w:tcPr>
          <w:p w:rsidR="00CA300C" w:rsidRPr="009A16DD" w:rsidRDefault="00CA300C" w:rsidP="000F2992">
            <w:r>
              <w:t>9. Placement and Services</w:t>
            </w:r>
          </w:p>
        </w:tc>
        <w:tc>
          <w:tcPr>
            <w:tcW w:w="1080" w:type="dxa"/>
          </w:tcPr>
          <w:p w:rsidR="00CA300C" w:rsidRPr="00090E15" w:rsidRDefault="00CA300C" w:rsidP="000F2992">
            <w:pPr>
              <w:jc w:val="center"/>
              <w:rPr>
                <w:b/>
              </w:rPr>
            </w:pPr>
            <w:r>
              <w:rPr>
                <w:b/>
              </w:rPr>
              <w:t>3</w:t>
            </w:r>
          </w:p>
        </w:tc>
        <w:tc>
          <w:tcPr>
            <w:tcW w:w="1620" w:type="dxa"/>
          </w:tcPr>
          <w:p w:rsidR="00CA300C" w:rsidRPr="00090E15" w:rsidRDefault="00CA300C" w:rsidP="00D45AA5">
            <w:pPr>
              <w:jc w:val="center"/>
              <w:rPr>
                <w:b/>
              </w:rPr>
            </w:pPr>
          </w:p>
        </w:tc>
        <w:tc>
          <w:tcPr>
            <w:tcW w:w="1440" w:type="dxa"/>
          </w:tcPr>
          <w:p w:rsidR="00CA300C" w:rsidRPr="00090E15" w:rsidRDefault="00CA300C" w:rsidP="00D45AA5">
            <w:pPr>
              <w:jc w:val="center"/>
              <w:rPr>
                <w:b/>
              </w:rPr>
            </w:pPr>
          </w:p>
        </w:tc>
        <w:tc>
          <w:tcPr>
            <w:tcW w:w="2340" w:type="dxa"/>
          </w:tcPr>
          <w:p w:rsidR="00CA300C" w:rsidRPr="00090E15" w:rsidRDefault="00CA300C" w:rsidP="00767858">
            <w:pPr>
              <w:jc w:val="center"/>
              <w:rPr>
                <w:b/>
              </w:rPr>
            </w:pPr>
          </w:p>
        </w:tc>
        <w:tc>
          <w:tcPr>
            <w:tcW w:w="3060" w:type="dxa"/>
          </w:tcPr>
          <w:p w:rsidR="00CA300C" w:rsidRPr="00090E15" w:rsidRDefault="00CA300C" w:rsidP="005A300C">
            <w:pPr>
              <w:jc w:val="center"/>
              <w:rPr>
                <w:b/>
              </w:rPr>
            </w:pPr>
          </w:p>
        </w:tc>
      </w:tr>
      <w:tr w:rsidR="00CA300C" w:rsidRPr="00090E15" w:rsidTr="00F1655E">
        <w:tc>
          <w:tcPr>
            <w:tcW w:w="4500" w:type="dxa"/>
          </w:tcPr>
          <w:p w:rsidR="00CA300C" w:rsidRPr="009A16DD" w:rsidRDefault="00CA300C" w:rsidP="000F2992">
            <w:r>
              <w:t>10. Transition Services</w:t>
            </w:r>
          </w:p>
        </w:tc>
        <w:tc>
          <w:tcPr>
            <w:tcW w:w="1080" w:type="dxa"/>
          </w:tcPr>
          <w:p w:rsidR="00CA300C" w:rsidRPr="00090E15" w:rsidRDefault="00CA300C" w:rsidP="000F2992">
            <w:pPr>
              <w:jc w:val="center"/>
              <w:rPr>
                <w:b/>
              </w:rPr>
            </w:pPr>
            <w:r>
              <w:rPr>
                <w:b/>
              </w:rPr>
              <w:t>6</w:t>
            </w:r>
          </w:p>
        </w:tc>
        <w:tc>
          <w:tcPr>
            <w:tcW w:w="1620" w:type="dxa"/>
          </w:tcPr>
          <w:p w:rsidR="00CA300C" w:rsidRPr="00090E15" w:rsidRDefault="00CA300C" w:rsidP="00D45AA5">
            <w:pPr>
              <w:jc w:val="center"/>
              <w:rPr>
                <w:b/>
              </w:rPr>
            </w:pPr>
          </w:p>
        </w:tc>
        <w:tc>
          <w:tcPr>
            <w:tcW w:w="1440" w:type="dxa"/>
          </w:tcPr>
          <w:p w:rsidR="00CA300C" w:rsidRPr="00090E15" w:rsidRDefault="00CA300C" w:rsidP="00D45AA5">
            <w:pPr>
              <w:jc w:val="center"/>
              <w:rPr>
                <w:b/>
              </w:rPr>
            </w:pPr>
          </w:p>
        </w:tc>
        <w:tc>
          <w:tcPr>
            <w:tcW w:w="2340" w:type="dxa"/>
          </w:tcPr>
          <w:p w:rsidR="00CA300C" w:rsidRPr="00090E15" w:rsidRDefault="00CA300C" w:rsidP="00D8289B">
            <w:pPr>
              <w:jc w:val="center"/>
              <w:rPr>
                <w:b/>
              </w:rPr>
            </w:pPr>
          </w:p>
        </w:tc>
        <w:tc>
          <w:tcPr>
            <w:tcW w:w="3060" w:type="dxa"/>
          </w:tcPr>
          <w:p w:rsidR="00CA300C" w:rsidRPr="00090E15" w:rsidRDefault="00CA300C" w:rsidP="005A300C">
            <w:pPr>
              <w:jc w:val="center"/>
              <w:rPr>
                <w:b/>
              </w:rPr>
            </w:pPr>
          </w:p>
        </w:tc>
      </w:tr>
      <w:tr w:rsidR="00CA300C" w:rsidRPr="00090E15" w:rsidTr="00F1655E">
        <w:tc>
          <w:tcPr>
            <w:tcW w:w="4500" w:type="dxa"/>
          </w:tcPr>
          <w:p w:rsidR="00CA300C" w:rsidRPr="009A16DD" w:rsidRDefault="00CA300C" w:rsidP="000F2992"/>
        </w:tc>
        <w:tc>
          <w:tcPr>
            <w:tcW w:w="1080" w:type="dxa"/>
          </w:tcPr>
          <w:p w:rsidR="00CA300C" w:rsidRPr="00090E15" w:rsidRDefault="00CA300C" w:rsidP="000F2992">
            <w:pPr>
              <w:jc w:val="center"/>
              <w:rPr>
                <w:b/>
              </w:rPr>
            </w:pPr>
          </w:p>
        </w:tc>
        <w:tc>
          <w:tcPr>
            <w:tcW w:w="1620" w:type="dxa"/>
          </w:tcPr>
          <w:p w:rsidR="00CA300C" w:rsidRPr="00090E15" w:rsidRDefault="00CA300C" w:rsidP="00D45AA5">
            <w:pPr>
              <w:jc w:val="center"/>
              <w:rPr>
                <w:b/>
              </w:rPr>
            </w:pPr>
          </w:p>
        </w:tc>
        <w:tc>
          <w:tcPr>
            <w:tcW w:w="1440" w:type="dxa"/>
          </w:tcPr>
          <w:p w:rsidR="00CA300C" w:rsidRPr="00090E15" w:rsidRDefault="00CA300C" w:rsidP="00D45AA5">
            <w:pPr>
              <w:jc w:val="center"/>
              <w:rPr>
                <w:b/>
              </w:rPr>
            </w:pPr>
          </w:p>
        </w:tc>
        <w:tc>
          <w:tcPr>
            <w:tcW w:w="2340" w:type="dxa"/>
          </w:tcPr>
          <w:p w:rsidR="00CA300C" w:rsidRPr="00090E15" w:rsidRDefault="00CA300C" w:rsidP="004D60E5">
            <w:pPr>
              <w:jc w:val="center"/>
              <w:rPr>
                <w:b/>
              </w:rPr>
            </w:pPr>
          </w:p>
        </w:tc>
        <w:tc>
          <w:tcPr>
            <w:tcW w:w="3060" w:type="dxa"/>
          </w:tcPr>
          <w:p w:rsidR="00CA300C" w:rsidRPr="00090E15" w:rsidRDefault="00CA300C" w:rsidP="005A300C">
            <w:pPr>
              <w:rPr>
                <w:b/>
              </w:rPr>
            </w:pPr>
          </w:p>
        </w:tc>
      </w:tr>
      <w:tr w:rsidR="00CA300C" w:rsidRPr="00090E15" w:rsidTr="00F1655E">
        <w:tc>
          <w:tcPr>
            <w:tcW w:w="4500" w:type="dxa"/>
          </w:tcPr>
          <w:p w:rsidR="00CA300C" w:rsidRPr="009A16DD" w:rsidRDefault="00CA300C" w:rsidP="00570FE3"/>
        </w:tc>
        <w:tc>
          <w:tcPr>
            <w:tcW w:w="1080" w:type="dxa"/>
          </w:tcPr>
          <w:p w:rsidR="00CA300C" w:rsidRPr="00090E15" w:rsidRDefault="00CA300C" w:rsidP="00570FE3">
            <w:pPr>
              <w:jc w:val="center"/>
              <w:rPr>
                <w:b/>
              </w:rPr>
            </w:pPr>
          </w:p>
        </w:tc>
        <w:tc>
          <w:tcPr>
            <w:tcW w:w="1620" w:type="dxa"/>
          </w:tcPr>
          <w:p w:rsidR="00CA300C" w:rsidRPr="00090E15" w:rsidRDefault="00CA300C" w:rsidP="00D45AA5">
            <w:pPr>
              <w:jc w:val="center"/>
              <w:rPr>
                <w:b/>
              </w:rPr>
            </w:pPr>
          </w:p>
        </w:tc>
        <w:tc>
          <w:tcPr>
            <w:tcW w:w="1440" w:type="dxa"/>
          </w:tcPr>
          <w:p w:rsidR="00CA300C" w:rsidRPr="00090E15" w:rsidRDefault="00CA300C" w:rsidP="00D45AA5">
            <w:pPr>
              <w:jc w:val="center"/>
              <w:rPr>
                <w:b/>
              </w:rPr>
            </w:pPr>
          </w:p>
        </w:tc>
        <w:tc>
          <w:tcPr>
            <w:tcW w:w="2340" w:type="dxa"/>
          </w:tcPr>
          <w:p w:rsidR="00CA300C" w:rsidRPr="00090E15" w:rsidRDefault="00CA300C" w:rsidP="004D60E5">
            <w:pPr>
              <w:jc w:val="center"/>
              <w:rPr>
                <w:b/>
              </w:rPr>
            </w:pPr>
          </w:p>
        </w:tc>
        <w:tc>
          <w:tcPr>
            <w:tcW w:w="3060" w:type="dxa"/>
          </w:tcPr>
          <w:p w:rsidR="00CA300C" w:rsidRPr="00090E15" w:rsidRDefault="00CA300C" w:rsidP="005A300C">
            <w:pPr>
              <w:rPr>
                <w:b/>
              </w:rPr>
            </w:pPr>
          </w:p>
        </w:tc>
      </w:tr>
      <w:tr w:rsidR="00CA300C" w:rsidRPr="00090E15" w:rsidTr="00F1655E">
        <w:tc>
          <w:tcPr>
            <w:tcW w:w="4500" w:type="dxa"/>
          </w:tcPr>
          <w:p w:rsidR="00CA300C" w:rsidRPr="00090E15" w:rsidRDefault="00CA300C" w:rsidP="005A300C">
            <w:pPr>
              <w:rPr>
                <w:b/>
              </w:rPr>
            </w:pPr>
            <w:r>
              <w:rPr>
                <w:b/>
              </w:rPr>
              <w:t xml:space="preserve">Summary </w:t>
            </w:r>
          </w:p>
        </w:tc>
        <w:tc>
          <w:tcPr>
            <w:tcW w:w="1080" w:type="dxa"/>
          </w:tcPr>
          <w:p w:rsidR="00CA300C" w:rsidRPr="00090E15" w:rsidRDefault="00CA300C" w:rsidP="005A300C">
            <w:pPr>
              <w:jc w:val="center"/>
              <w:rPr>
                <w:b/>
              </w:rPr>
            </w:pPr>
            <w:r>
              <w:rPr>
                <w:b/>
              </w:rPr>
              <w:t>56</w:t>
            </w:r>
          </w:p>
        </w:tc>
        <w:tc>
          <w:tcPr>
            <w:tcW w:w="1620" w:type="dxa"/>
          </w:tcPr>
          <w:p w:rsidR="00CA300C" w:rsidRPr="00090E15" w:rsidRDefault="00CA300C" w:rsidP="00D45AA5">
            <w:pPr>
              <w:jc w:val="center"/>
              <w:rPr>
                <w:b/>
              </w:rPr>
            </w:pPr>
          </w:p>
        </w:tc>
        <w:tc>
          <w:tcPr>
            <w:tcW w:w="1440" w:type="dxa"/>
          </w:tcPr>
          <w:p w:rsidR="00CA300C" w:rsidRPr="00090E15" w:rsidRDefault="00CA300C" w:rsidP="005A300C">
            <w:pPr>
              <w:jc w:val="center"/>
              <w:rPr>
                <w:b/>
              </w:rPr>
            </w:pPr>
          </w:p>
        </w:tc>
        <w:tc>
          <w:tcPr>
            <w:tcW w:w="2340" w:type="dxa"/>
          </w:tcPr>
          <w:p w:rsidR="00CA300C" w:rsidRPr="00090E15" w:rsidRDefault="00CA300C" w:rsidP="004D60E5">
            <w:pPr>
              <w:jc w:val="center"/>
              <w:rPr>
                <w:b/>
              </w:rPr>
            </w:pPr>
          </w:p>
        </w:tc>
        <w:tc>
          <w:tcPr>
            <w:tcW w:w="3060" w:type="dxa"/>
          </w:tcPr>
          <w:p w:rsidR="00CA300C" w:rsidRPr="00090E15" w:rsidRDefault="00CA300C" w:rsidP="005A300C">
            <w:pPr>
              <w:rPr>
                <w:b/>
              </w:rPr>
            </w:pPr>
          </w:p>
        </w:tc>
      </w:tr>
    </w:tbl>
    <w:p w:rsidR="006F4639" w:rsidRDefault="006F4639" w:rsidP="00C020B5"/>
    <w:p w:rsidR="006F4639" w:rsidRDefault="006F4639">
      <w:r>
        <w:br w:type="page"/>
      </w:r>
    </w:p>
    <w:p w:rsidR="006F4639" w:rsidRPr="00474640" w:rsidRDefault="006F4639" w:rsidP="006F4639">
      <w:pPr>
        <w:jc w:val="both"/>
        <w:rPr>
          <w:rFonts w:ascii="Century" w:hAnsi="Century"/>
          <w:b/>
          <w:sz w:val="22"/>
          <w:szCs w:val="22"/>
        </w:rPr>
      </w:pPr>
      <w:r w:rsidRPr="00474640">
        <w:rPr>
          <w:rFonts w:ascii="Century" w:hAnsi="Century"/>
          <w:b/>
          <w:sz w:val="22"/>
          <w:szCs w:val="22"/>
        </w:rPr>
        <w:lastRenderedPageBreak/>
        <w:t>Form A</w:t>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t>Page ____ of ____</w:t>
      </w:r>
    </w:p>
    <w:p w:rsidR="006F4639" w:rsidRDefault="006F4639" w:rsidP="006F4639">
      <w:pPr>
        <w:ind w:left="-540"/>
        <w:rPr>
          <w:rFonts w:ascii="Century" w:hAnsi="Century"/>
          <w:b/>
          <w:sz w:val="22"/>
          <w:szCs w:val="22"/>
        </w:rPr>
      </w:pPr>
      <w:r w:rsidRPr="00474640">
        <w:rPr>
          <w:rFonts w:ascii="Century" w:hAnsi="Century"/>
          <w:b/>
          <w:sz w:val="22"/>
          <w:szCs w:val="22"/>
        </w:rPr>
        <w:t>Free App</w:t>
      </w:r>
      <w:r w:rsidR="00D34872">
        <w:rPr>
          <w:rFonts w:ascii="Century" w:hAnsi="Century"/>
          <w:b/>
          <w:sz w:val="22"/>
          <w:szCs w:val="22"/>
        </w:rPr>
        <w:t>ropriate Public Education (FAPE</w:t>
      </w:r>
      <w:r w:rsidRPr="00474640">
        <w:rPr>
          <w:rFonts w:ascii="Century" w:hAnsi="Century"/>
          <w:b/>
          <w:sz w:val="22"/>
          <w:szCs w:val="22"/>
        </w:rPr>
        <w:t>) items</w:t>
      </w:r>
    </w:p>
    <w:p w:rsidR="006F4639" w:rsidRPr="00474640" w:rsidRDefault="006F4639" w:rsidP="006F4639">
      <w:pPr>
        <w:ind w:left="-540"/>
        <w:rPr>
          <w:rFonts w:ascii="Century" w:hAnsi="Century"/>
          <w:b/>
          <w:sz w:val="22"/>
          <w:szCs w:val="22"/>
        </w:rPr>
      </w:pPr>
      <w:r>
        <w:rPr>
          <w:rFonts w:ascii="Century" w:hAnsi="Century"/>
          <w:b/>
          <w:sz w:val="22"/>
          <w:szCs w:val="22"/>
        </w:rPr>
        <w:t>(FAPE items must within corrected in 45 days)</w:t>
      </w:r>
    </w:p>
    <w:p w:rsidR="006F4639" w:rsidRDefault="006F4639" w:rsidP="006F4639">
      <w:pPr>
        <w:ind w:left="-540"/>
        <w:rPr>
          <w:rFonts w:ascii="Century" w:hAnsi="Century"/>
          <w:b/>
          <w:sz w:val="28"/>
          <w:szCs w:val="28"/>
        </w:rPr>
      </w:pPr>
    </w:p>
    <w:p w:rsidR="006F4639" w:rsidRDefault="006F4639" w:rsidP="006F4639">
      <w:pPr>
        <w:ind w:left="-540"/>
        <w:jc w:val="center"/>
        <w:rPr>
          <w:rFonts w:ascii="Century" w:hAnsi="Century"/>
          <w:b/>
          <w:sz w:val="28"/>
          <w:szCs w:val="28"/>
        </w:rPr>
      </w:pPr>
      <w:r w:rsidRPr="00562B60">
        <w:rPr>
          <w:rFonts w:ascii="Century" w:hAnsi="Century"/>
          <w:b/>
          <w:sz w:val="28"/>
          <w:szCs w:val="28"/>
        </w:rPr>
        <w:t>Bureau of Indian Education</w:t>
      </w:r>
    </w:p>
    <w:p w:rsidR="006F4639" w:rsidRPr="00562B60" w:rsidRDefault="006F4639" w:rsidP="006F4639">
      <w:pPr>
        <w:ind w:left="-540"/>
        <w:jc w:val="center"/>
        <w:rPr>
          <w:rFonts w:ascii="Century" w:hAnsi="Century"/>
          <w:b/>
          <w:sz w:val="28"/>
          <w:szCs w:val="28"/>
        </w:rPr>
      </w:pPr>
      <w:r>
        <w:rPr>
          <w:rFonts w:ascii="Century" w:hAnsi="Century"/>
          <w:b/>
          <w:sz w:val="28"/>
          <w:szCs w:val="28"/>
        </w:rPr>
        <w:t xml:space="preserve">Special Education </w:t>
      </w:r>
      <w:r w:rsidRPr="00562B60">
        <w:rPr>
          <w:rFonts w:ascii="Century" w:hAnsi="Century"/>
          <w:b/>
          <w:sz w:val="28"/>
          <w:szCs w:val="28"/>
        </w:rPr>
        <w:t xml:space="preserve">Compliance Monitoring </w:t>
      </w:r>
    </w:p>
    <w:p w:rsidR="006F4639" w:rsidRPr="00562B60" w:rsidRDefault="006F4639" w:rsidP="006F4639">
      <w:pPr>
        <w:jc w:val="center"/>
        <w:rPr>
          <w:rFonts w:ascii="Century" w:hAnsi="Century"/>
          <w:b/>
          <w:sz w:val="28"/>
          <w:szCs w:val="28"/>
        </w:rPr>
      </w:pPr>
      <w:r w:rsidRPr="00562B60">
        <w:rPr>
          <w:rFonts w:ascii="Century" w:hAnsi="Century"/>
          <w:b/>
          <w:sz w:val="28"/>
          <w:szCs w:val="28"/>
        </w:rPr>
        <w:t>Corrective Action Plan</w:t>
      </w:r>
    </w:p>
    <w:p w:rsidR="006F4639" w:rsidRDefault="006F4639" w:rsidP="006F4639">
      <w:pPr>
        <w:jc w:val="center"/>
        <w:rPr>
          <w:rFonts w:ascii="Century" w:hAnsi="Century"/>
          <w:b/>
        </w:rPr>
      </w:pPr>
      <w:r w:rsidRPr="00562B60">
        <w:rPr>
          <w:rFonts w:ascii="Century" w:hAnsi="Century"/>
          <w:b/>
          <w:sz w:val="28"/>
          <w:szCs w:val="28"/>
        </w:rPr>
        <w:t>School Year ___________________</w:t>
      </w:r>
    </w:p>
    <w:p w:rsidR="006F4639" w:rsidRDefault="006F4639" w:rsidP="006F4639">
      <w:pPr>
        <w:ind w:left="-540"/>
        <w:rPr>
          <w:rFonts w:ascii="Century" w:hAnsi="Century"/>
          <w:b/>
        </w:rPr>
      </w:pPr>
      <w:r>
        <w:rPr>
          <w:rFonts w:ascii="Century" w:hAnsi="Century"/>
          <w:b/>
        </w:rPr>
        <w:t>School</w:t>
      </w:r>
      <w:r w:rsidRPr="00562B60">
        <w:rPr>
          <w:rFonts w:ascii="Century" w:hAnsi="Century"/>
          <w:b/>
        </w:rPr>
        <w:t>:__________________________</w:t>
      </w:r>
      <w:r w:rsidR="006E4EF1">
        <w:rPr>
          <w:rFonts w:ascii="Century" w:hAnsi="Century"/>
          <w:b/>
        </w:rPr>
        <w:t>_____________</w:t>
      </w:r>
      <w:r w:rsidR="006E4EF1">
        <w:rPr>
          <w:rFonts w:ascii="Century" w:hAnsi="Century"/>
          <w:b/>
        </w:rPr>
        <w:tab/>
      </w:r>
      <w:r w:rsidR="006E4EF1">
        <w:rPr>
          <w:rFonts w:ascii="Century" w:hAnsi="Century"/>
          <w:b/>
        </w:rPr>
        <w:tab/>
      </w:r>
      <w:r w:rsidR="006E4EF1">
        <w:rPr>
          <w:rFonts w:ascii="Century" w:hAnsi="Century"/>
          <w:b/>
        </w:rPr>
        <w:tab/>
      </w:r>
      <w:r w:rsidR="006E4EF1">
        <w:rPr>
          <w:rFonts w:ascii="Century" w:hAnsi="Century"/>
          <w:b/>
        </w:rPr>
        <w:tab/>
        <w:t xml:space="preserve">          </w:t>
      </w:r>
      <w:r w:rsidRPr="00562B60">
        <w:rPr>
          <w:rFonts w:ascii="Century" w:hAnsi="Century"/>
          <w:b/>
        </w:rPr>
        <w:t>Date of file Review</w:t>
      </w:r>
      <w:r>
        <w:rPr>
          <w:rFonts w:ascii="Century" w:hAnsi="Century"/>
          <w:b/>
        </w:rPr>
        <w:t>: _______________</w:t>
      </w:r>
    </w:p>
    <w:p w:rsidR="006F4639" w:rsidRPr="00562B60" w:rsidRDefault="006F4639" w:rsidP="006F4639">
      <w:pPr>
        <w:ind w:left="-540"/>
        <w:rPr>
          <w:rFonts w:ascii="Century" w:hAnsi="Century"/>
          <w:b/>
        </w:rPr>
      </w:pPr>
      <w:r w:rsidRPr="00562B60">
        <w:rPr>
          <w:rFonts w:ascii="Century" w:hAnsi="Century"/>
          <w:b/>
        </w:rPr>
        <w:t>School Contact Person</w:t>
      </w:r>
      <w:r>
        <w:rPr>
          <w:rFonts w:ascii="Century" w:hAnsi="Century"/>
          <w:b/>
        </w:rPr>
        <w:t xml:space="preserve">: </w:t>
      </w:r>
      <w:r w:rsidRPr="00562B60">
        <w:rPr>
          <w:rFonts w:ascii="Century" w:hAnsi="Century"/>
          <w:b/>
        </w:rPr>
        <w:t>____________________</w:t>
      </w:r>
      <w:r w:rsidR="006E4EF1">
        <w:rPr>
          <w:rFonts w:ascii="Century" w:hAnsi="Century"/>
          <w:b/>
        </w:rPr>
        <w:t>____</w:t>
      </w:r>
      <w:r w:rsidR="006E4EF1">
        <w:rPr>
          <w:rFonts w:ascii="Century" w:hAnsi="Century"/>
          <w:b/>
        </w:rPr>
        <w:tab/>
      </w:r>
      <w:r w:rsidR="006E4EF1">
        <w:rPr>
          <w:rFonts w:ascii="Century" w:hAnsi="Century"/>
          <w:b/>
        </w:rPr>
        <w:tab/>
      </w:r>
      <w:r w:rsidR="006E4EF1">
        <w:rPr>
          <w:rFonts w:ascii="Century" w:hAnsi="Century"/>
          <w:b/>
        </w:rPr>
        <w:tab/>
      </w:r>
      <w:r w:rsidR="006E4EF1">
        <w:rPr>
          <w:rFonts w:ascii="Century" w:hAnsi="Century"/>
          <w:b/>
        </w:rPr>
        <w:tab/>
      </w:r>
      <w:r w:rsidR="006E4EF1">
        <w:rPr>
          <w:rFonts w:ascii="Century" w:hAnsi="Century"/>
          <w:b/>
        </w:rPr>
        <w:tab/>
      </w:r>
      <w:r>
        <w:rPr>
          <w:rFonts w:ascii="Century" w:hAnsi="Century"/>
          <w:b/>
        </w:rPr>
        <w:t>Date of Correct</w:t>
      </w:r>
      <w:r w:rsidR="006E4EF1">
        <w:rPr>
          <w:rFonts w:ascii="Century" w:hAnsi="Century"/>
          <w:b/>
        </w:rPr>
        <w:t>ive</w:t>
      </w:r>
      <w:r>
        <w:rPr>
          <w:rFonts w:ascii="Century" w:hAnsi="Century"/>
          <w:b/>
        </w:rPr>
        <w:t xml:space="preserve"> Action Plan: _________</w:t>
      </w:r>
      <w:r w:rsidR="006E4EF1">
        <w:rPr>
          <w:rFonts w:ascii="Century" w:hAnsi="Century"/>
          <w:b/>
        </w:rPr>
        <w:t>___</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00"/>
        <w:gridCol w:w="2520"/>
        <w:gridCol w:w="2520"/>
        <w:gridCol w:w="2160"/>
      </w:tblGrid>
      <w:tr w:rsidR="006F4639" w:rsidRPr="0021320E" w:rsidTr="00AD03A3">
        <w:trPr>
          <w:trHeight w:val="1430"/>
        </w:trPr>
        <w:tc>
          <w:tcPr>
            <w:tcW w:w="3420" w:type="dxa"/>
          </w:tcPr>
          <w:p w:rsidR="006F4639" w:rsidRPr="0021320E" w:rsidRDefault="006F4639" w:rsidP="00AD03A3">
            <w:pPr>
              <w:jc w:val="center"/>
              <w:rPr>
                <w:rFonts w:ascii="Century" w:hAnsi="Century"/>
                <w:b/>
              </w:rPr>
            </w:pPr>
            <w:r w:rsidRPr="0021320E">
              <w:rPr>
                <w:rFonts w:ascii="Century" w:hAnsi="Century"/>
                <w:b/>
              </w:rPr>
              <w:t>Need Statement</w:t>
            </w:r>
          </w:p>
          <w:p w:rsidR="006F4639" w:rsidRPr="0021320E" w:rsidRDefault="006F4639" w:rsidP="00AD03A3">
            <w:pPr>
              <w:jc w:val="center"/>
              <w:rPr>
                <w:rFonts w:ascii="Century" w:hAnsi="Century"/>
                <w:b/>
              </w:rPr>
            </w:pPr>
          </w:p>
        </w:tc>
        <w:tc>
          <w:tcPr>
            <w:tcW w:w="3600" w:type="dxa"/>
          </w:tcPr>
          <w:p w:rsidR="006F4639" w:rsidRPr="0021320E" w:rsidRDefault="006F4639" w:rsidP="00AD03A3">
            <w:pPr>
              <w:jc w:val="center"/>
              <w:rPr>
                <w:rFonts w:ascii="Century" w:hAnsi="Century"/>
                <w:b/>
              </w:rPr>
            </w:pPr>
            <w:r w:rsidRPr="0021320E">
              <w:rPr>
                <w:rFonts w:ascii="Century" w:hAnsi="Century"/>
                <w:b/>
              </w:rPr>
              <w:t>Activities  for Correcting</w:t>
            </w:r>
          </w:p>
          <w:p w:rsidR="006F4639" w:rsidRPr="0021320E" w:rsidRDefault="006F4639" w:rsidP="00AD03A3">
            <w:pPr>
              <w:jc w:val="center"/>
              <w:rPr>
                <w:rFonts w:ascii="Century" w:hAnsi="Century"/>
                <w:b/>
              </w:rPr>
            </w:pPr>
            <w:r w:rsidRPr="0021320E">
              <w:rPr>
                <w:rFonts w:ascii="Century" w:hAnsi="Century"/>
                <w:b/>
              </w:rPr>
              <w:t>Non-Compliance item</w:t>
            </w:r>
          </w:p>
        </w:tc>
        <w:tc>
          <w:tcPr>
            <w:tcW w:w="2520" w:type="dxa"/>
          </w:tcPr>
          <w:p w:rsidR="006F4639" w:rsidRPr="0021320E" w:rsidRDefault="006F4639" w:rsidP="00AD03A3">
            <w:pPr>
              <w:jc w:val="center"/>
              <w:rPr>
                <w:rFonts w:ascii="Century" w:hAnsi="Century"/>
                <w:b/>
              </w:rPr>
            </w:pPr>
            <w:r>
              <w:rPr>
                <w:rFonts w:ascii="Century" w:hAnsi="Century"/>
                <w:b/>
              </w:rPr>
              <w:t>School Personnel responsible and timeline for completion</w:t>
            </w:r>
          </w:p>
        </w:tc>
        <w:tc>
          <w:tcPr>
            <w:tcW w:w="2520" w:type="dxa"/>
          </w:tcPr>
          <w:p w:rsidR="006F4639" w:rsidRPr="0021320E" w:rsidRDefault="006F4639" w:rsidP="00AD03A3">
            <w:pPr>
              <w:jc w:val="center"/>
              <w:rPr>
                <w:rFonts w:ascii="Century" w:hAnsi="Century"/>
                <w:b/>
              </w:rPr>
            </w:pPr>
            <w:r>
              <w:rPr>
                <w:rFonts w:ascii="Century" w:hAnsi="Century"/>
                <w:b/>
              </w:rPr>
              <w:t>Date Noncompliance Items or Activities Corrected</w:t>
            </w:r>
          </w:p>
        </w:tc>
        <w:tc>
          <w:tcPr>
            <w:tcW w:w="2160" w:type="dxa"/>
          </w:tcPr>
          <w:p w:rsidR="006F4639" w:rsidRPr="0021320E" w:rsidRDefault="006F4639" w:rsidP="00AD03A3">
            <w:pPr>
              <w:jc w:val="center"/>
              <w:rPr>
                <w:rFonts w:ascii="Century" w:hAnsi="Century"/>
                <w:b/>
              </w:rPr>
            </w:pPr>
            <w:r>
              <w:rPr>
                <w:rFonts w:ascii="Century" w:hAnsi="Century"/>
                <w:b/>
              </w:rPr>
              <w:t xml:space="preserve">Date Verification conducted by </w:t>
            </w:r>
            <w:r w:rsidRPr="0021320E">
              <w:rPr>
                <w:rFonts w:ascii="Century" w:hAnsi="Century"/>
                <w:b/>
              </w:rPr>
              <w:t>BIE/DPA</w:t>
            </w:r>
          </w:p>
        </w:tc>
      </w:tr>
      <w:tr w:rsidR="006F4639" w:rsidRPr="0021320E" w:rsidTr="00AD03A3">
        <w:tc>
          <w:tcPr>
            <w:tcW w:w="3420" w:type="dxa"/>
          </w:tcPr>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tc>
        <w:tc>
          <w:tcPr>
            <w:tcW w:w="360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160" w:type="dxa"/>
          </w:tcPr>
          <w:p w:rsidR="006F4639" w:rsidRPr="0021320E" w:rsidRDefault="006F4639" w:rsidP="00AD03A3">
            <w:pPr>
              <w:jc w:val="center"/>
              <w:rPr>
                <w:rFonts w:ascii="Century" w:hAnsi="Century"/>
                <w:b/>
                <w:sz w:val="28"/>
                <w:szCs w:val="28"/>
              </w:rPr>
            </w:pPr>
          </w:p>
        </w:tc>
      </w:tr>
      <w:tr w:rsidR="006F4639" w:rsidRPr="0021320E" w:rsidTr="00AD03A3">
        <w:tc>
          <w:tcPr>
            <w:tcW w:w="3420" w:type="dxa"/>
          </w:tcPr>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tc>
        <w:tc>
          <w:tcPr>
            <w:tcW w:w="360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160" w:type="dxa"/>
          </w:tcPr>
          <w:p w:rsidR="006F4639" w:rsidRPr="0021320E" w:rsidRDefault="006F4639" w:rsidP="00AD03A3">
            <w:pPr>
              <w:jc w:val="center"/>
              <w:rPr>
                <w:rFonts w:ascii="Century" w:hAnsi="Century"/>
                <w:b/>
                <w:sz w:val="28"/>
                <w:szCs w:val="28"/>
              </w:rPr>
            </w:pPr>
          </w:p>
        </w:tc>
      </w:tr>
      <w:tr w:rsidR="006F4639" w:rsidRPr="0021320E" w:rsidTr="00AD03A3">
        <w:tc>
          <w:tcPr>
            <w:tcW w:w="3420" w:type="dxa"/>
          </w:tcPr>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tc>
        <w:tc>
          <w:tcPr>
            <w:tcW w:w="360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160" w:type="dxa"/>
          </w:tcPr>
          <w:p w:rsidR="006F4639" w:rsidRPr="0021320E" w:rsidRDefault="006F4639" w:rsidP="00AD03A3">
            <w:pPr>
              <w:jc w:val="center"/>
              <w:rPr>
                <w:rFonts w:ascii="Century" w:hAnsi="Century"/>
                <w:b/>
                <w:sz w:val="28"/>
                <w:szCs w:val="28"/>
              </w:rPr>
            </w:pPr>
          </w:p>
        </w:tc>
      </w:tr>
      <w:tr w:rsidR="006F4639" w:rsidRPr="0021320E" w:rsidTr="00AD03A3">
        <w:tc>
          <w:tcPr>
            <w:tcW w:w="3420" w:type="dxa"/>
          </w:tcPr>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tc>
        <w:tc>
          <w:tcPr>
            <w:tcW w:w="360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160" w:type="dxa"/>
          </w:tcPr>
          <w:p w:rsidR="006F4639" w:rsidRPr="0021320E" w:rsidRDefault="006F4639" w:rsidP="00AD03A3">
            <w:pPr>
              <w:jc w:val="center"/>
              <w:rPr>
                <w:rFonts w:ascii="Century" w:hAnsi="Century"/>
                <w:b/>
                <w:sz w:val="28"/>
                <w:szCs w:val="28"/>
              </w:rPr>
            </w:pPr>
          </w:p>
        </w:tc>
      </w:tr>
    </w:tbl>
    <w:p w:rsidR="006F4639" w:rsidRDefault="006F4639" w:rsidP="006F4639">
      <w:pPr>
        <w:ind w:left="-540"/>
        <w:jc w:val="right"/>
        <w:rPr>
          <w:rFonts w:ascii="Century" w:hAnsi="Century"/>
          <w:b/>
          <w:sz w:val="22"/>
          <w:szCs w:val="22"/>
        </w:rPr>
      </w:pPr>
    </w:p>
    <w:p w:rsidR="006F4639" w:rsidRDefault="006F4639" w:rsidP="006F4639">
      <w:pPr>
        <w:ind w:left="-540"/>
        <w:rPr>
          <w:rFonts w:ascii="Century" w:hAnsi="Century"/>
          <w:b/>
          <w:sz w:val="22"/>
          <w:szCs w:val="22"/>
        </w:rPr>
      </w:pPr>
    </w:p>
    <w:p w:rsidR="00A202FA" w:rsidRDefault="00A202FA" w:rsidP="006F4639">
      <w:pPr>
        <w:ind w:left="-540"/>
        <w:jc w:val="both"/>
        <w:rPr>
          <w:rFonts w:ascii="Century" w:hAnsi="Century"/>
          <w:b/>
          <w:sz w:val="22"/>
          <w:szCs w:val="22"/>
        </w:rPr>
      </w:pPr>
    </w:p>
    <w:p w:rsidR="006F4639" w:rsidRPr="00474640" w:rsidRDefault="006F4639" w:rsidP="006F4639">
      <w:pPr>
        <w:ind w:left="-540"/>
        <w:jc w:val="both"/>
        <w:rPr>
          <w:rFonts w:ascii="Century" w:hAnsi="Century"/>
          <w:b/>
          <w:sz w:val="22"/>
          <w:szCs w:val="22"/>
        </w:rPr>
      </w:pPr>
      <w:r w:rsidRPr="00474640">
        <w:rPr>
          <w:rFonts w:ascii="Century" w:hAnsi="Century"/>
          <w:b/>
          <w:sz w:val="22"/>
          <w:szCs w:val="22"/>
        </w:rPr>
        <w:lastRenderedPageBreak/>
        <w:t>Form B</w:t>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r>
      <w:r>
        <w:rPr>
          <w:rFonts w:ascii="Century" w:hAnsi="Century"/>
          <w:b/>
          <w:sz w:val="22"/>
          <w:szCs w:val="22"/>
        </w:rPr>
        <w:tab/>
        <w:t>Page ____ of ____</w:t>
      </w:r>
    </w:p>
    <w:p w:rsidR="006F4639" w:rsidRDefault="006F4639" w:rsidP="006F4639">
      <w:pPr>
        <w:ind w:left="-540"/>
        <w:jc w:val="center"/>
        <w:rPr>
          <w:rFonts w:ascii="Century" w:hAnsi="Century"/>
          <w:b/>
          <w:sz w:val="28"/>
          <w:szCs w:val="28"/>
        </w:rPr>
      </w:pPr>
    </w:p>
    <w:p w:rsidR="006F4639" w:rsidRDefault="006F4639" w:rsidP="006F4639">
      <w:pPr>
        <w:ind w:left="-540"/>
        <w:jc w:val="center"/>
        <w:rPr>
          <w:rFonts w:ascii="Century" w:hAnsi="Century"/>
          <w:b/>
          <w:sz w:val="28"/>
          <w:szCs w:val="28"/>
        </w:rPr>
      </w:pPr>
      <w:r w:rsidRPr="00562B60">
        <w:rPr>
          <w:rFonts w:ascii="Century" w:hAnsi="Century"/>
          <w:b/>
          <w:sz w:val="28"/>
          <w:szCs w:val="28"/>
        </w:rPr>
        <w:t>Bureau of Indian Education</w:t>
      </w:r>
    </w:p>
    <w:p w:rsidR="006F4639" w:rsidRPr="00562B60" w:rsidRDefault="006F4639" w:rsidP="006F4639">
      <w:pPr>
        <w:ind w:left="-540"/>
        <w:jc w:val="center"/>
        <w:rPr>
          <w:rFonts w:ascii="Century" w:hAnsi="Century"/>
          <w:b/>
          <w:sz w:val="28"/>
          <w:szCs w:val="28"/>
        </w:rPr>
      </w:pPr>
      <w:r>
        <w:rPr>
          <w:rFonts w:ascii="Century" w:hAnsi="Century"/>
          <w:b/>
          <w:sz w:val="28"/>
          <w:szCs w:val="28"/>
        </w:rPr>
        <w:t xml:space="preserve">Special Education </w:t>
      </w:r>
      <w:r w:rsidRPr="00562B60">
        <w:rPr>
          <w:rFonts w:ascii="Century" w:hAnsi="Century"/>
          <w:b/>
          <w:sz w:val="28"/>
          <w:szCs w:val="28"/>
        </w:rPr>
        <w:t xml:space="preserve">Compliance Monitoring </w:t>
      </w:r>
    </w:p>
    <w:p w:rsidR="006F4639" w:rsidRPr="00562B60" w:rsidRDefault="006F4639" w:rsidP="006F4639">
      <w:pPr>
        <w:jc w:val="center"/>
        <w:rPr>
          <w:rFonts w:ascii="Century" w:hAnsi="Century"/>
          <w:b/>
          <w:sz w:val="28"/>
          <w:szCs w:val="28"/>
        </w:rPr>
      </w:pPr>
      <w:r w:rsidRPr="00562B60">
        <w:rPr>
          <w:rFonts w:ascii="Century" w:hAnsi="Century"/>
          <w:b/>
          <w:sz w:val="28"/>
          <w:szCs w:val="28"/>
        </w:rPr>
        <w:t>Corrective Action Plan</w:t>
      </w:r>
    </w:p>
    <w:p w:rsidR="006F4639" w:rsidRDefault="006F4639" w:rsidP="006F4639">
      <w:pPr>
        <w:jc w:val="center"/>
        <w:rPr>
          <w:rFonts w:ascii="Century" w:hAnsi="Century"/>
          <w:b/>
          <w:sz w:val="28"/>
          <w:szCs w:val="28"/>
        </w:rPr>
      </w:pPr>
      <w:r w:rsidRPr="00562B60">
        <w:rPr>
          <w:rFonts w:ascii="Century" w:hAnsi="Century"/>
          <w:b/>
          <w:sz w:val="28"/>
          <w:szCs w:val="28"/>
        </w:rPr>
        <w:t>School Year ___________________</w:t>
      </w:r>
    </w:p>
    <w:p w:rsidR="006F4639" w:rsidRDefault="006F4639" w:rsidP="006F4639">
      <w:pPr>
        <w:ind w:left="-540"/>
        <w:rPr>
          <w:rFonts w:ascii="Century" w:hAnsi="Century"/>
          <w:b/>
        </w:rPr>
      </w:pPr>
      <w:r>
        <w:rPr>
          <w:rFonts w:ascii="Century" w:hAnsi="Century"/>
          <w:b/>
        </w:rPr>
        <w:t>School</w:t>
      </w:r>
      <w:r w:rsidR="000C7834">
        <w:rPr>
          <w:rFonts w:ascii="Century" w:hAnsi="Century"/>
          <w:b/>
        </w:rPr>
        <w:t>:</w:t>
      </w:r>
      <w:r w:rsidRPr="00562B60">
        <w:rPr>
          <w:rFonts w:ascii="Century" w:hAnsi="Century"/>
          <w:b/>
        </w:rPr>
        <w:t>_________________________</w:t>
      </w:r>
      <w:r w:rsidR="006E4EF1">
        <w:rPr>
          <w:rFonts w:ascii="Century" w:hAnsi="Century"/>
          <w:b/>
        </w:rPr>
        <w:t>_____________</w:t>
      </w:r>
      <w:r w:rsidR="006E4EF1">
        <w:rPr>
          <w:rFonts w:ascii="Century" w:hAnsi="Century"/>
          <w:b/>
        </w:rPr>
        <w:tab/>
      </w:r>
      <w:r w:rsidR="006E4EF1">
        <w:rPr>
          <w:rFonts w:ascii="Century" w:hAnsi="Century"/>
          <w:b/>
        </w:rPr>
        <w:tab/>
      </w:r>
      <w:r w:rsidR="006E4EF1">
        <w:rPr>
          <w:rFonts w:ascii="Century" w:hAnsi="Century"/>
          <w:b/>
        </w:rPr>
        <w:tab/>
      </w:r>
      <w:r w:rsidR="006E4EF1">
        <w:rPr>
          <w:rFonts w:ascii="Century" w:hAnsi="Century"/>
          <w:b/>
        </w:rPr>
        <w:tab/>
        <w:t xml:space="preserve">           D</w:t>
      </w:r>
      <w:r w:rsidRPr="00562B60">
        <w:rPr>
          <w:rFonts w:ascii="Century" w:hAnsi="Century"/>
          <w:b/>
        </w:rPr>
        <w:t>ate of file Review</w:t>
      </w:r>
      <w:r>
        <w:rPr>
          <w:rFonts w:ascii="Century" w:hAnsi="Century"/>
          <w:b/>
        </w:rPr>
        <w:t>: _______________</w:t>
      </w:r>
    </w:p>
    <w:p w:rsidR="006F4639" w:rsidRDefault="006F4639" w:rsidP="006F4639">
      <w:pPr>
        <w:ind w:left="-540"/>
        <w:rPr>
          <w:rFonts w:ascii="Century" w:hAnsi="Century"/>
          <w:b/>
        </w:rPr>
      </w:pPr>
      <w:r w:rsidRPr="00562B60">
        <w:rPr>
          <w:rFonts w:ascii="Century" w:hAnsi="Century"/>
          <w:b/>
        </w:rPr>
        <w:t>School Contact Person</w:t>
      </w:r>
      <w:r>
        <w:rPr>
          <w:rFonts w:ascii="Century" w:hAnsi="Century"/>
          <w:b/>
        </w:rPr>
        <w:t xml:space="preserve">: </w:t>
      </w:r>
      <w:r w:rsidRPr="00562B60">
        <w:rPr>
          <w:rFonts w:ascii="Century" w:hAnsi="Century"/>
          <w:b/>
        </w:rPr>
        <w:t>____________________</w:t>
      </w:r>
      <w:r w:rsidR="006E4EF1">
        <w:rPr>
          <w:rFonts w:ascii="Century" w:hAnsi="Century"/>
          <w:b/>
        </w:rPr>
        <w:t>____</w:t>
      </w:r>
      <w:r w:rsidR="006E4EF1">
        <w:rPr>
          <w:rFonts w:ascii="Century" w:hAnsi="Century"/>
          <w:b/>
        </w:rPr>
        <w:tab/>
      </w:r>
      <w:r w:rsidR="006E4EF1">
        <w:rPr>
          <w:rFonts w:ascii="Century" w:hAnsi="Century"/>
          <w:b/>
        </w:rPr>
        <w:tab/>
      </w:r>
      <w:r w:rsidR="006E4EF1">
        <w:rPr>
          <w:rFonts w:ascii="Century" w:hAnsi="Century"/>
          <w:b/>
        </w:rPr>
        <w:tab/>
      </w:r>
      <w:r w:rsidR="006E4EF1">
        <w:rPr>
          <w:rFonts w:ascii="Century" w:hAnsi="Century"/>
          <w:b/>
        </w:rPr>
        <w:tab/>
      </w:r>
      <w:r w:rsidR="006E4EF1">
        <w:rPr>
          <w:rFonts w:ascii="Century" w:hAnsi="Century"/>
          <w:b/>
        </w:rPr>
        <w:tab/>
        <w:t>D</w:t>
      </w:r>
      <w:r>
        <w:rPr>
          <w:rFonts w:ascii="Century" w:hAnsi="Century"/>
          <w:b/>
        </w:rPr>
        <w:t>ate of Correct</w:t>
      </w:r>
      <w:r w:rsidR="006E4EF1">
        <w:rPr>
          <w:rFonts w:ascii="Century" w:hAnsi="Century"/>
          <w:b/>
        </w:rPr>
        <w:t xml:space="preserve">ive </w:t>
      </w:r>
      <w:r>
        <w:rPr>
          <w:rFonts w:ascii="Century" w:hAnsi="Century"/>
          <w:b/>
        </w:rPr>
        <w:t>Action Plan: _________</w:t>
      </w:r>
      <w:r w:rsidR="006E4EF1">
        <w:rPr>
          <w:rFonts w:ascii="Century" w:hAnsi="Century"/>
          <w:b/>
        </w:rPr>
        <w:t>___</w:t>
      </w: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00"/>
        <w:gridCol w:w="2520"/>
        <w:gridCol w:w="2520"/>
        <w:gridCol w:w="2160"/>
      </w:tblGrid>
      <w:tr w:rsidR="006F4639" w:rsidRPr="0021320E" w:rsidTr="00AD03A3">
        <w:tc>
          <w:tcPr>
            <w:tcW w:w="3420" w:type="dxa"/>
          </w:tcPr>
          <w:p w:rsidR="006F4639" w:rsidRPr="0021320E" w:rsidRDefault="006F4639" w:rsidP="00AD03A3">
            <w:pPr>
              <w:jc w:val="center"/>
              <w:rPr>
                <w:rFonts w:ascii="Century" w:hAnsi="Century"/>
                <w:b/>
              </w:rPr>
            </w:pPr>
            <w:r w:rsidRPr="0021320E">
              <w:rPr>
                <w:rFonts w:ascii="Century" w:hAnsi="Century"/>
                <w:b/>
              </w:rPr>
              <w:t>Need Statement</w:t>
            </w:r>
          </w:p>
          <w:p w:rsidR="006F4639" w:rsidRPr="0021320E" w:rsidRDefault="006F4639" w:rsidP="00AD03A3">
            <w:pPr>
              <w:jc w:val="center"/>
              <w:rPr>
                <w:rFonts w:ascii="Century" w:hAnsi="Century"/>
                <w:b/>
              </w:rPr>
            </w:pPr>
          </w:p>
        </w:tc>
        <w:tc>
          <w:tcPr>
            <w:tcW w:w="3600" w:type="dxa"/>
          </w:tcPr>
          <w:p w:rsidR="006F4639" w:rsidRPr="0021320E" w:rsidRDefault="006F4639" w:rsidP="00AD03A3">
            <w:pPr>
              <w:jc w:val="center"/>
              <w:rPr>
                <w:rFonts w:ascii="Century" w:hAnsi="Century"/>
                <w:b/>
              </w:rPr>
            </w:pPr>
            <w:r w:rsidRPr="0021320E">
              <w:rPr>
                <w:rFonts w:ascii="Century" w:hAnsi="Century"/>
                <w:b/>
              </w:rPr>
              <w:t>Activities  for Correcting</w:t>
            </w:r>
          </w:p>
          <w:p w:rsidR="006F4639" w:rsidRPr="0021320E" w:rsidRDefault="006F4639" w:rsidP="00AD03A3">
            <w:pPr>
              <w:jc w:val="center"/>
              <w:rPr>
                <w:rFonts w:ascii="Century" w:hAnsi="Century"/>
                <w:b/>
              </w:rPr>
            </w:pPr>
            <w:r w:rsidRPr="0021320E">
              <w:rPr>
                <w:rFonts w:ascii="Century" w:hAnsi="Century"/>
                <w:b/>
              </w:rPr>
              <w:t>Non-Compliance item</w:t>
            </w:r>
          </w:p>
        </w:tc>
        <w:tc>
          <w:tcPr>
            <w:tcW w:w="2520" w:type="dxa"/>
          </w:tcPr>
          <w:p w:rsidR="006F4639" w:rsidRPr="0021320E" w:rsidRDefault="006F4639" w:rsidP="00AD03A3">
            <w:pPr>
              <w:jc w:val="center"/>
              <w:rPr>
                <w:rFonts w:ascii="Century" w:hAnsi="Century"/>
                <w:b/>
              </w:rPr>
            </w:pPr>
            <w:r>
              <w:rPr>
                <w:rFonts w:ascii="Century" w:hAnsi="Century"/>
                <w:b/>
              </w:rPr>
              <w:t>School Personnel responsible and timeline for completion</w:t>
            </w:r>
          </w:p>
        </w:tc>
        <w:tc>
          <w:tcPr>
            <w:tcW w:w="2520" w:type="dxa"/>
          </w:tcPr>
          <w:p w:rsidR="006F4639" w:rsidRPr="0021320E" w:rsidRDefault="006F4639" w:rsidP="00AD03A3">
            <w:pPr>
              <w:jc w:val="center"/>
              <w:rPr>
                <w:rFonts w:ascii="Century" w:hAnsi="Century"/>
                <w:b/>
              </w:rPr>
            </w:pPr>
            <w:r>
              <w:rPr>
                <w:rFonts w:ascii="Century" w:hAnsi="Century"/>
                <w:b/>
              </w:rPr>
              <w:t>Date Noncompliance Items or Activities Corrected</w:t>
            </w:r>
          </w:p>
        </w:tc>
        <w:tc>
          <w:tcPr>
            <w:tcW w:w="2160" w:type="dxa"/>
          </w:tcPr>
          <w:p w:rsidR="006F4639" w:rsidRPr="0021320E" w:rsidRDefault="006F4639" w:rsidP="00AD03A3">
            <w:pPr>
              <w:jc w:val="center"/>
              <w:rPr>
                <w:rFonts w:ascii="Century" w:hAnsi="Century"/>
                <w:b/>
              </w:rPr>
            </w:pPr>
            <w:r>
              <w:rPr>
                <w:rFonts w:ascii="Century" w:hAnsi="Century"/>
                <w:b/>
              </w:rPr>
              <w:t xml:space="preserve">Date Verification conducted by </w:t>
            </w:r>
            <w:r w:rsidRPr="0021320E">
              <w:rPr>
                <w:rFonts w:ascii="Century" w:hAnsi="Century"/>
                <w:b/>
              </w:rPr>
              <w:t>BIE/DPA</w:t>
            </w:r>
          </w:p>
        </w:tc>
      </w:tr>
      <w:tr w:rsidR="006F4639" w:rsidRPr="0021320E" w:rsidTr="00AD03A3">
        <w:tc>
          <w:tcPr>
            <w:tcW w:w="3420" w:type="dxa"/>
          </w:tcPr>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tc>
        <w:tc>
          <w:tcPr>
            <w:tcW w:w="360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160" w:type="dxa"/>
          </w:tcPr>
          <w:p w:rsidR="006F4639" w:rsidRPr="0021320E" w:rsidRDefault="006F4639" w:rsidP="00AD03A3">
            <w:pPr>
              <w:jc w:val="center"/>
              <w:rPr>
                <w:rFonts w:ascii="Century" w:hAnsi="Century"/>
                <w:b/>
                <w:sz w:val="28"/>
                <w:szCs w:val="28"/>
              </w:rPr>
            </w:pPr>
          </w:p>
        </w:tc>
      </w:tr>
      <w:tr w:rsidR="006F4639" w:rsidRPr="0021320E" w:rsidTr="00AD03A3">
        <w:tc>
          <w:tcPr>
            <w:tcW w:w="3420" w:type="dxa"/>
          </w:tcPr>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tc>
        <w:tc>
          <w:tcPr>
            <w:tcW w:w="360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160" w:type="dxa"/>
          </w:tcPr>
          <w:p w:rsidR="006F4639" w:rsidRPr="0021320E" w:rsidRDefault="006F4639" w:rsidP="00AD03A3">
            <w:pPr>
              <w:jc w:val="center"/>
              <w:rPr>
                <w:rFonts w:ascii="Century" w:hAnsi="Century"/>
                <w:b/>
                <w:sz w:val="28"/>
                <w:szCs w:val="28"/>
              </w:rPr>
            </w:pPr>
          </w:p>
        </w:tc>
      </w:tr>
      <w:tr w:rsidR="006F4639" w:rsidRPr="0021320E" w:rsidTr="00AD03A3">
        <w:tc>
          <w:tcPr>
            <w:tcW w:w="3420" w:type="dxa"/>
          </w:tcPr>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tc>
        <w:tc>
          <w:tcPr>
            <w:tcW w:w="360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160" w:type="dxa"/>
          </w:tcPr>
          <w:p w:rsidR="006F4639" w:rsidRPr="0021320E" w:rsidRDefault="006F4639" w:rsidP="00AD03A3">
            <w:pPr>
              <w:jc w:val="center"/>
              <w:rPr>
                <w:rFonts w:ascii="Century" w:hAnsi="Century"/>
                <w:b/>
                <w:sz w:val="28"/>
                <w:szCs w:val="28"/>
              </w:rPr>
            </w:pPr>
          </w:p>
        </w:tc>
      </w:tr>
      <w:tr w:rsidR="006F4639" w:rsidRPr="0021320E" w:rsidTr="00AD03A3">
        <w:tc>
          <w:tcPr>
            <w:tcW w:w="3420" w:type="dxa"/>
          </w:tcPr>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p w:rsidR="006F4639" w:rsidRPr="0021320E" w:rsidRDefault="006F4639" w:rsidP="00AD03A3">
            <w:pPr>
              <w:rPr>
                <w:rFonts w:ascii="Century" w:hAnsi="Century"/>
                <w:b/>
                <w:sz w:val="28"/>
                <w:szCs w:val="28"/>
              </w:rPr>
            </w:pPr>
          </w:p>
        </w:tc>
        <w:tc>
          <w:tcPr>
            <w:tcW w:w="360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520" w:type="dxa"/>
          </w:tcPr>
          <w:p w:rsidR="006F4639" w:rsidRPr="0021320E" w:rsidRDefault="006F4639" w:rsidP="00AD03A3">
            <w:pPr>
              <w:jc w:val="center"/>
              <w:rPr>
                <w:rFonts w:ascii="Century" w:hAnsi="Century"/>
                <w:b/>
                <w:sz w:val="28"/>
                <w:szCs w:val="28"/>
              </w:rPr>
            </w:pPr>
          </w:p>
        </w:tc>
        <w:tc>
          <w:tcPr>
            <w:tcW w:w="2160" w:type="dxa"/>
          </w:tcPr>
          <w:p w:rsidR="006F4639" w:rsidRPr="0021320E" w:rsidRDefault="006F4639" w:rsidP="00AD03A3">
            <w:pPr>
              <w:jc w:val="center"/>
              <w:rPr>
                <w:rFonts w:ascii="Century" w:hAnsi="Century"/>
                <w:b/>
                <w:sz w:val="28"/>
                <w:szCs w:val="28"/>
              </w:rPr>
            </w:pPr>
          </w:p>
        </w:tc>
      </w:tr>
    </w:tbl>
    <w:p w:rsidR="006F4639" w:rsidRDefault="006F4639" w:rsidP="006F4639">
      <w:pPr>
        <w:jc w:val="center"/>
        <w:rPr>
          <w:rFonts w:ascii="Century" w:hAnsi="Century"/>
          <w:b/>
          <w:sz w:val="28"/>
          <w:szCs w:val="28"/>
        </w:rPr>
      </w:pPr>
    </w:p>
    <w:p w:rsidR="006C4084" w:rsidRDefault="006C4084" w:rsidP="00C020B5"/>
    <w:sectPr w:rsidR="006C4084" w:rsidSect="00EC3F02">
      <w:pgSz w:w="15840" w:h="12240" w:orient="landscape"/>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F2" w:rsidRDefault="001F51F2" w:rsidP="00402A69">
      <w:r>
        <w:separator/>
      </w:r>
    </w:p>
  </w:endnote>
  <w:endnote w:type="continuationSeparator" w:id="0">
    <w:p w:rsidR="001F51F2" w:rsidRDefault="001F51F2" w:rsidP="00402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2F" w:rsidRDefault="00DB5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F2" w:rsidRDefault="001F51F2" w:rsidP="00402A69">
      <w:r>
        <w:separator/>
      </w:r>
    </w:p>
  </w:footnote>
  <w:footnote w:type="continuationSeparator" w:id="0">
    <w:p w:rsidR="001F51F2" w:rsidRDefault="001F51F2" w:rsidP="00402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2"/>
  <w:noPunctuationKerning/>
  <w:characterSpacingControl w:val="doNotCompress"/>
  <w:hdrShapeDefaults>
    <o:shapedefaults v:ext="edit" spidmax="123906"/>
  </w:hdrShapeDefaults>
  <w:footnotePr>
    <w:footnote w:id="-1"/>
    <w:footnote w:id="0"/>
  </w:footnotePr>
  <w:endnotePr>
    <w:endnote w:id="-1"/>
    <w:endnote w:id="0"/>
  </w:endnotePr>
  <w:compat/>
  <w:rsids>
    <w:rsidRoot w:val="002A4684"/>
    <w:rsid w:val="000154B6"/>
    <w:rsid w:val="0002165E"/>
    <w:rsid w:val="0003189E"/>
    <w:rsid w:val="00032CFE"/>
    <w:rsid w:val="00042865"/>
    <w:rsid w:val="0005273E"/>
    <w:rsid w:val="00061AF0"/>
    <w:rsid w:val="00063E3A"/>
    <w:rsid w:val="000770DA"/>
    <w:rsid w:val="000823B2"/>
    <w:rsid w:val="00090EF4"/>
    <w:rsid w:val="000966E1"/>
    <w:rsid w:val="000A2BBD"/>
    <w:rsid w:val="000C0BB6"/>
    <w:rsid w:val="000C1E95"/>
    <w:rsid w:val="000C7834"/>
    <w:rsid w:val="000D6D63"/>
    <w:rsid w:val="000E7406"/>
    <w:rsid w:val="000F2B6F"/>
    <w:rsid w:val="000F4367"/>
    <w:rsid w:val="00122FF6"/>
    <w:rsid w:val="00123E34"/>
    <w:rsid w:val="00125D6B"/>
    <w:rsid w:val="00141305"/>
    <w:rsid w:val="00155AC6"/>
    <w:rsid w:val="001721AA"/>
    <w:rsid w:val="00173222"/>
    <w:rsid w:val="00184C88"/>
    <w:rsid w:val="00187BD3"/>
    <w:rsid w:val="001921F2"/>
    <w:rsid w:val="001B589F"/>
    <w:rsid w:val="001C25DD"/>
    <w:rsid w:val="001D769C"/>
    <w:rsid w:val="001F51F2"/>
    <w:rsid w:val="002049C4"/>
    <w:rsid w:val="00207624"/>
    <w:rsid w:val="00211752"/>
    <w:rsid w:val="0021561B"/>
    <w:rsid w:val="002219BB"/>
    <w:rsid w:val="002372F1"/>
    <w:rsid w:val="00244457"/>
    <w:rsid w:val="00246F16"/>
    <w:rsid w:val="0026334F"/>
    <w:rsid w:val="00272749"/>
    <w:rsid w:val="00281FF0"/>
    <w:rsid w:val="0028477E"/>
    <w:rsid w:val="00292F4E"/>
    <w:rsid w:val="002977FD"/>
    <w:rsid w:val="002A4684"/>
    <w:rsid w:val="002B5D3B"/>
    <w:rsid w:val="002C37E8"/>
    <w:rsid w:val="002C7B6B"/>
    <w:rsid w:val="002E17AC"/>
    <w:rsid w:val="002E794A"/>
    <w:rsid w:val="003016CA"/>
    <w:rsid w:val="0031688D"/>
    <w:rsid w:val="00323B4F"/>
    <w:rsid w:val="00345C6F"/>
    <w:rsid w:val="00365663"/>
    <w:rsid w:val="00366656"/>
    <w:rsid w:val="00380F40"/>
    <w:rsid w:val="003A24EE"/>
    <w:rsid w:val="003D704C"/>
    <w:rsid w:val="003E7D97"/>
    <w:rsid w:val="00402A69"/>
    <w:rsid w:val="00410E70"/>
    <w:rsid w:val="00454292"/>
    <w:rsid w:val="004767BD"/>
    <w:rsid w:val="00485935"/>
    <w:rsid w:val="00493960"/>
    <w:rsid w:val="004B7EEB"/>
    <w:rsid w:val="004C7890"/>
    <w:rsid w:val="004D0C02"/>
    <w:rsid w:val="004D60E5"/>
    <w:rsid w:val="004E00BC"/>
    <w:rsid w:val="004F6807"/>
    <w:rsid w:val="0050019F"/>
    <w:rsid w:val="0053144D"/>
    <w:rsid w:val="0054709E"/>
    <w:rsid w:val="00570FE3"/>
    <w:rsid w:val="0057298A"/>
    <w:rsid w:val="005741F7"/>
    <w:rsid w:val="00574573"/>
    <w:rsid w:val="005A300C"/>
    <w:rsid w:val="005B7F45"/>
    <w:rsid w:val="005D5026"/>
    <w:rsid w:val="005D528B"/>
    <w:rsid w:val="00611879"/>
    <w:rsid w:val="006175D8"/>
    <w:rsid w:val="00621C35"/>
    <w:rsid w:val="00625538"/>
    <w:rsid w:val="006302A6"/>
    <w:rsid w:val="00645D71"/>
    <w:rsid w:val="0064636B"/>
    <w:rsid w:val="0065201F"/>
    <w:rsid w:val="006536F3"/>
    <w:rsid w:val="00676114"/>
    <w:rsid w:val="006769B4"/>
    <w:rsid w:val="006805CE"/>
    <w:rsid w:val="00681D6F"/>
    <w:rsid w:val="00683EAC"/>
    <w:rsid w:val="006C4084"/>
    <w:rsid w:val="006D09BE"/>
    <w:rsid w:val="006D224C"/>
    <w:rsid w:val="006E4EF1"/>
    <w:rsid w:val="006E595D"/>
    <w:rsid w:val="006F4639"/>
    <w:rsid w:val="00700419"/>
    <w:rsid w:val="0070254D"/>
    <w:rsid w:val="007120BD"/>
    <w:rsid w:val="007133A2"/>
    <w:rsid w:val="0071382E"/>
    <w:rsid w:val="007317A2"/>
    <w:rsid w:val="007578A5"/>
    <w:rsid w:val="007646FD"/>
    <w:rsid w:val="0076654B"/>
    <w:rsid w:val="00767858"/>
    <w:rsid w:val="007A1DBE"/>
    <w:rsid w:val="007B2E32"/>
    <w:rsid w:val="007C28B2"/>
    <w:rsid w:val="007C4BBC"/>
    <w:rsid w:val="007D5BD3"/>
    <w:rsid w:val="007E48E5"/>
    <w:rsid w:val="00802177"/>
    <w:rsid w:val="00805F84"/>
    <w:rsid w:val="0082527A"/>
    <w:rsid w:val="00825E7E"/>
    <w:rsid w:val="00834E9D"/>
    <w:rsid w:val="0083727F"/>
    <w:rsid w:val="00861646"/>
    <w:rsid w:val="00862F53"/>
    <w:rsid w:val="00893AD2"/>
    <w:rsid w:val="0089580E"/>
    <w:rsid w:val="008977C7"/>
    <w:rsid w:val="008A29C8"/>
    <w:rsid w:val="008A61F2"/>
    <w:rsid w:val="008B6F0F"/>
    <w:rsid w:val="008C6A47"/>
    <w:rsid w:val="008E5F43"/>
    <w:rsid w:val="008F2D67"/>
    <w:rsid w:val="00920F34"/>
    <w:rsid w:val="00921DC7"/>
    <w:rsid w:val="00933863"/>
    <w:rsid w:val="00934AB1"/>
    <w:rsid w:val="00934BE4"/>
    <w:rsid w:val="009436A0"/>
    <w:rsid w:val="00966EBC"/>
    <w:rsid w:val="00994B18"/>
    <w:rsid w:val="009A01A0"/>
    <w:rsid w:val="009A3506"/>
    <w:rsid w:val="009A4073"/>
    <w:rsid w:val="009A4EFA"/>
    <w:rsid w:val="009A5679"/>
    <w:rsid w:val="009A5C95"/>
    <w:rsid w:val="009C2A67"/>
    <w:rsid w:val="009F1965"/>
    <w:rsid w:val="009F2AA1"/>
    <w:rsid w:val="009F4B3C"/>
    <w:rsid w:val="00A10388"/>
    <w:rsid w:val="00A202FA"/>
    <w:rsid w:val="00A20807"/>
    <w:rsid w:val="00A26A25"/>
    <w:rsid w:val="00A86A05"/>
    <w:rsid w:val="00A87C69"/>
    <w:rsid w:val="00AB1D8A"/>
    <w:rsid w:val="00AB4B20"/>
    <w:rsid w:val="00AD03A3"/>
    <w:rsid w:val="00AD3112"/>
    <w:rsid w:val="00AD57B3"/>
    <w:rsid w:val="00AF1D86"/>
    <w:rsid w:val="00AF72E9"/>
    <w:rsid w:val="00B177F9"/>
    <w:rsid w:val="00B20834"/>
    <w:rsid w:val="00B34B1C"/>
    <w:rsid w:val="00B63E04"/>
    <w:rsid w:val="00B82336"/>
    <w:rsid w:val="00B846B5"/>
    <w:rsid w:val="00BA5830"/>
    <w:rsid w:val="00BD251E"/>
    <w:rsid w:val="00BE3B8D"/>
    <w:rsid w:val="00BE3DED"/>
    <w:rsid w:val="00BE6D81"/>
    <w:rsid w:val="00C00C59"/>
    <w:rsid w:val="00C00E6F"/>
    <w:rsid w:val="00C020B5"/>
    <w:rsid w:val="00C10BC3"/>
    <w:rsid w:val="00C4692F"/>
    <w:rsid w:val="00C84FFD"/>
    <w:rsid w:val="00C858BD"/>
    <w:rsid w:val="00CA300C"/>
    <w:rsid w:val="00CB344A"/>
    <w:rsid w:val="00CB59F1"/>
    <w:rsid w:val="00CD6837"/>
    <w:rsid w:val="00CD7744"/>
    <w:rsid w:val="00CF47D3"/>
    <w:rsid w:val="00CF7226"/>
    <w:rsid w:val="00D0633E"/>
    <w:rsid w:val="00D13BAE"/>
    <w:rsid w:val="00D30F37"/>
    <w:rsid w:val="00D34872"/>
    <w:rsid w:val="00D4326F"/>
    <w:rsid w:val="00D6409F"/>
    <w:rsid w:val="00D7265F"/>
    <w:rsid w:val="00D8289B"/>
    <w:rsid w:val="00D93B93"/>
    <w:rsid w:val="00DB582F"/>
    <w:rsid w:val="00DC1C2D"/>
    <w:rsid w:val="00DC34F1"/>
    <w:rsid w:val="00DC3710"/>
    <w:rsid w:val="00DF048A"/>
    <w:rsid w:val="00DF48C3"/>
    <w:rsid w:val="00DF5C71"/>
    <w:rsid w:val="00E02A1C"/>
    <w:rsid w:val="00E154AA"/>
    <w:rsid w:val="00E16E7D"/>
    <w:rsid w:val="00E27E7B"/>
    <w:rsid w:val="00E31011"/>
    <w:rsid w:val="00E44D82"/>
    <w:rsid w:val="00E516E1"/>
    <w:rsid w:val="00E53290"/>
    <w:rsid w:val="00E62658"/>
    <w:rsid w:val="00E6662A"/>
    <w:rsid w:val="00E97953"/>
    <w:rsid w:val="00EA39A7"/>
    <w:rsid w:val="00EC3F02"/>
    <w:rsid w:val="00EC7607"/>
    <w:rsid w:val="00EE7AF1"/>
    <w:rsid w:val="00EF66F9"/>
    <w:rsid w:val="00F00C2E"/>
    <w:rsid w:val="00F045AB"/>
    <w:rsid w:val="00F1655E"/>
    <w:rsid w:val="00F16F15"/>
    <w:rsid w:val="00F31E46"/>
    <w:rsid w:val="00F407A3"/>
    <w:rsid w:val="00F71CFD"/>
    <w:rsid w:val="00F731F9"/>
    <w:rsid w:val="00F74EFC"/>
    <w:rsid w:val="00F7641B"/>
    <w:rsid w:val="00FB3E94"/>
    <w:rsid w:val="00FD19E7"/>
    <w:rsid w:val="00FD3318"/>
    <w:rsid w:val="00FD5A33"/>
    <w:rsid w:val="00FE2751"/>
    <w:rsid w:val="00FF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1C2D"/>
    <w:rPr>
      <w:rFonts w:ascii="Tahoma" w:hAnsi="Tahoma" w:cs="Tahoma"/>
      <w:sz w:val="16"/>
      <w:szCs w:val="16"/>
    </w:rPr>
  </w:style>
  <w:style w:type="paragraph" w:styleId="Header">
    <w:name w:val="header"/>
    <w:basedOn w:val="Normal"/>
    <w:link w:val="HeaderChar"/>
    <w:rsid w:val="00402A69"/>
    <w:pPr>
      <w:tabs>
        <w:tab w:val="center" w:pos="4680"/>
        <w:tab w:val="right" w:pos="9360"/>
      </w:tabs>
    </w:pPr>
  </w:style>
  <w:style w:type="character" w:customStyle="1" w:styleId="HeaderChar">
    <w:name w:val="Header Char"/>
    <w:basedOn w:val="DefaultParagraphFont"/>
    <w:link w:val="Header"/>
    <w:rsid w:val="00402A69"/>
    <w:rPr>
      <w:sz w:val="24"/>
      <w:szCs w:val="24"/>
    </w:rPr>
  </w:style>
  <w:style w:type="paragraph" w:styleId="Footer">
    <w:name w:val="footer"/>
    <w:basedOn w:val="Normal"/>
    <w:link w:val="FooterChar"/>
    <w:rsid w:val="00402A69"/>
    <w:pPr>
      <w:tabs>
        <w:tab w:val="center" w:pos="4680"/>
        <w:tab w:val="right" w:pos="9360"/>
      </w:tabs>
    </w:pPr>
  </w:style>
  <w:style w:type="character" w:customStyle="1" w:styleId="FooterChar">
    <w:name w:val="Footer Char"/>
    <w:basedOn w:val="DefaultParagraphFont"/>
    <w:link w:val="Footer"/>
    <w:rsid w:val="00402A6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AF2E-BF2A-4F87-A753-9A4CE5CE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IIA.SWR</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gyepa</dc:creator>
  <cp:keywords/>
  <dc:description/>
  <cp:lastModifiedBy>fern.diamond</cp:lastModifiedBy>
  <cp:revision>17</cp:revision>
  <cp:lastPrinted>2009-12-07T22:11:00Z</cp:lastPrinted>
  <dcterms:created xsi:type="dcterms:W3CDTF">2009-03-17T23:41:00Z</dcterms:created>
  <dcterms:modified xsi:type="dcterms:W3CDTF">2009-12-07T22:11:00Z</dcterms:modified>
</cp:coreProperties>
</file>